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832B0">
      <w:pPr>
        <w:spacing w:line="578" w:lineRule="exact"/>
        <w:jc w:val="center"/>
        <w:outlineLvl w:val="0"/>
        <w:rPr>
          <w:rFonts w:ascii="Times New Roman" w:hAnsi="Times New Roman" w:eastAsia="方正小标宋_GBK" w:cs="Times New Roman"/>
          <w:bCs/>
          <w:color w:val="auto"/>
          <w:sz w:val="44"/>
          <w:szCs w:val="44"/>
        </w:rPr>
      </w:pPr>
      <w:bookmarkStart w:id="0" w:name="_GoBack"/>
      <w:bookmarkEnd w:id="0"/>
      <w:r>
        <w:rPr>
          <w:rFonts w:ascii="Times New Roman" w:hAnsi="Times New Roman" w:eastAsia="方正小标宋_GBK" w:cs="Times New Roman"/>
          <w:bCs/>
          <w:color w:val="auto"/>
          <w:sz w:val="44"/>
          <w:szCs w:val="44"/>
        </w:rPr>
        <w:t>成都市龙泉驿区中医医院</w:t>
      </w:r>
    </w:p>
    <w:p w14:paraId="4EB29E1D">
      <w:pPr>
        <w:spacing w:line="578" w:lineRule="exact"/>
        <w:jc w:val="center"/>
        <w:outlineLvl w:val="0"/>
        <w:rPr>
          <w:rFonts w:hint="eastAsia" w:ascii="Times New Roman" w:hAnsi="Times New Roman" w:eastAsia="方正小标宋_GBK" w:cs="Times New Roman"/>
          <w:bCs/>
          <w:color w:val="auto"/>
          <w:sz w:val="44"/>
          <w:szCs w:val="44"/>
          <w:lang w:eastAsia="zh-CN"/>
        </w:rPr>
      </w:pPr>
      <w:r>
        <w:rPr>
          <w:rFonts w:hint="eastAsia" w:ascii="Times New Roman" w:hAnsi="Times New Roman" w:eastAsia="方正小标宋_GBK" w:cs="Times New Roman"/>
          <w:bCs/>
          <w:color w:val="auto"/>
          <w:sz w:val="44"/>
          <w:szCs w:val="44"/>
          <w:lang w:eastAsia="zh-CN"/>
        </w:rPr>
        <w:t>纯水系统维保服务采购</w:t>
      </w:r>
      <w:r>
        <w:rPr>
          <w:rFonts w:hint="eastAsia" w:ascii="Times New Roman" w:hAnsi="Times New Roman" w:eastAsia="方正小标宋_GBK" w:cs="Times New Roman"/>
          <w:bCs/>
          <w:color w:val="auto"/>
          <w:sz w:val="44"/>
          <w:szCs w:val="44"/>
        </w:rPr>
        <w:t>比选文件</w:t>
      </w:r>
      <w:r>
        <w:rPr>
          <w:rFonts w:hint="eastAsia" w:ascii="Times New Roman" w:hAnsi="Times New Roman" w:eastAsia="方正小标宋_GBK" w:cs="Times New Roman"/>
          <w:bCs/>
          <w:color w:val="auto"/>
          <w:sz w:val="44"/>
          <w:szCs w:val="44"/>
          <w:lang w:eastAsia="zh-CN"/>
        </w:rPr>
        <w:t>（第二次）</w:t>
      </w:r>
    </w:p>
    <w:p w14:paraId="6103E608">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第一章 比选要求</w:t>
      </w:r>
    </w:p>
    <w:p w14:paraId="018118EF">
      <w:pPr>
        <w:spacing w:line="360" w:lineRule="auto"/>
        <w:ind w:firstLine="562" w:firstLineChars="200"/>
        <w:rPr>
          <w:rFonts w:ascii="Times New Roman" w:hAnsi="Times New Roman" w:cs="Times New Roman"/>
          <w:b w:val="0"/>
          <w:bCs w:val="0"/>
          <w:color w:val="auto"/>
          <w:sz w:val="28"/>
          <w:szCs w:val="28"/>
        </w:rPr>
      </w:pPr>
      <w:r>
        <w:rPr>
          <w:rFonts w:ascii="Times New Roman" w:hAnsi="Times New Roman" w:cs="Times New Roman"/>
          <w:b/>
          <w:bCs/>
          <w:color w:val="auto"/>
          <w:sz w:val="28"/>
          <w:szCs w:val="28"/>
        </w:rPr>
        <w:t>一、项目概况</w:t>
      </w:r>
    </w:p>
    <w:p w14:paraId="2309C9E6">
      <w:pPr>
        <w:spacing w:line="578" w:lineRule="exact"/>
        <w:ind w:firstLine="560" w:firstLineChars="200"/>
        <w:rPr>
          <w:rFonts w:ascii="Times New Roman" w:hAnsi="Times New Roman" w:cs="Times New Roman"/>
          <w:color w:val="auto"/>
          <w:sz w:val="28"/>
          <w:szCs w:val="28"/>
        </w:rPr>
      </w:pPr>
      <w:r>
        <w:rPr>
          <w:rFonts w:hint="eastAsia" w:ascii="Times New Roman" w:hAnsi="Times New Roman" w:cs="Times New Roman"/>
          <w:color w:val="auto"/>
          <w:sz w:val="28"/>
          <w:szCs w:val="28"/>
        </w:rPr>
        <w:t>1.根据业务需要采购</w:t>
      </w:r>
      <w:r>
        <w:rPr>
          <w:rFonts w:hint="eastAsia" w:ascii="Times New Roman" w:hAnsi="Times New Roman" w:cs="Times New Roman"/>
          <w:color w:val="auto"/>
          <w:sz w:val="28"/>
          <w:szCs w:val="28"/>
          <w:lang w:eastAsia="zh-CN"/>
        </w:rPr>
        <w:t>纯水系统维保服务</w:t>
      </w:r>
      <w:r>
        <w:rPr>
          <w:rFonts w:hint="eastAsia" w:ascii="Times New Roman" w:hAnsi="Times New Roman" w:cs="Times New Roman"/>
          <w:color w:val="auto"/>
          <w:sz w:val="28"/>
          <w:szCs w:val="28"/>
        </w:rPr>
        <w:t>。</w:t>
      </w:r>
    </w:p>
    <w:p w14:paraId="69C770A8">
      <w:pPr>
        <w:spacing w:line="360" w:lineRule="auto"/>
        <w:ind w:firstLine="560" w:firstLineChars="200"/>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rPr>
        <w:t>2.项目预算：</w:t>
      </w:r>
      <w:r>
        <w:rPr>
          <w:rFonts w:hint="eastAsia" w:ascii="Times New Roman" w:hAnsi="Times New Roman" w:cs="Times New Roman"/>
          <w:color w:val="auto"/>
          <w:sz w:val="28"/>
          <w:szCs w:val="28"/>
          <w:lang w:val="en-US" w:eastAsia="zh-CN"/>
        </w:rPr>
        <w:t>8</w:t>
      </w:r>
      <w:r>
        <w:rPr>
          <w:rFonts w:hint="eastAsia" w:ascii="Times New Roman" w:hAnsi="Times New Roman" w:cs="Times New Roman"/>
          <w:color w:val="auto"/>
          <w:sz w:val="28"/>
          <w:szCs w:val="28"/>
        </w:rPr>
        <w:t>万元</w:t>
      </w:r>
      <w:r>
        <w:rPr>
          <w:rFonts w:hint="eastAsia" w:ascii="Times New Roman" w:hAnsi="Times New Roman" w:cs="Times New Roman"/>
          <w:color w:val="auto"/>
          <w:sz w:val="28"/>
          <w:szCs w:val="28"/>
          <w:lang w:val="en-US" w:eastAsia="zh-CN"/>
        </w:rPr>
        <w:t>/年</w:t>
      </w:r>
    </w:p>
    <w:p w14:paraId="1C07ABA5">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3.服务期限：3年，合同一年一签。</w:t>
      </w:r>
    </w:p>
    <w:p w14:paraId="1722E3E0">
      <w:pPr>
        <w:spacing w:line="360" w:lineRule="auto"/>
        <w:ind w:firstLine="562" w:firstLineChars="200"/>
        <w:rPr>
          <w:rFonts w:ascii="Times New Roman" w:hAnsi="Times New Roman" w:cs="Times New Roman"/>
          <w:b/>
          <w:color w:val="auto"/>
          <w:sz w:val="28"/>
          <w:szCs w:val="28"/>
        </w:rPr>
      </w:pPr>
      <w:r>
        <w:rPr>
          <w:rFonts w:ascii="Times New Roman" w:hAnsi="Times New Roman" w:cs="Times New Roman"/>
          <w:b/>
          <w:color w:val="auto"/>
          <w:sz w:val="28"/>
          <w:szCs w:val="28"/>
        </w:rPr>
        <w:t>二、比选报名</w:t>
      </w:r>
    </w:p>
    <w:p w14:paraId="2678A552">
      <w:pPr>
        <w:spacing w:line="360" w:lineRule="auto"/>
        <w:ind w:firstLine="281" w:firstLineChars="100"/>
        <w:rPr>
          <w:rFonts w:ascii="Times New Roman" w:hAnsi="Times New Roman" w:cs="Times New Roman"/>
          <w:b/>
          <w:color w:val="auto"/>
          <w:sz w:val="28"/>
          <w:szCs w:val="28"/>
        </w:rPr>
      </w:pPr>
      <w:r>
        <w:rPr>
          <w:rFonts w:ascii="Times New Roman" w:hAnsi="Times New Roman" w:cs="Times New Roman"/>
          <w:b/>
          <w:color w:val="auto"/>
          <w:sz w:val="28"/>
          <w:szCs w:val="28"/>
        </w:rPr>
        <w:t>（一）供应商报名条件</w:t>
      </w:r>
    </w:p>
    <w:p w14:paraId="3070317A">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1．符合《中华人民共和国政府采购法》第二十二条之规定，具体如下：</w:t>
      </w:r>
    </w:p>
    <w:p w14:paraId="79BDCF3E">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1.1 具有独立承担民事责任的能力；</w:t>
      </w:r>
    </w:p>
    <w:p w14:paraId="64E85373">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1.2 具有良好的商业信誉和健全的财务会计制度；</w:t>
      </w:r>
    </w:p>
    <w:p w14:paraId="26925BED">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3</w:t>
      </w:r>
      <w:r>
        <w:rPr>
          <w:rFonts w:ascii="Times New Roman" w:hAnsi="Times New Roman" w:cs="Times New Roman"/>
          <w:color w:val="auto"/>
          <w:sz w:val="28"/>
          <w:szCs w:val="28"/>
        </w:rPr>
        <w:t xml:space="preserve"> 有依法缴纳税收和社会保障资金的良好记录；</w:t>
      </w:r>
    </w:p>
    <w:p w14:paraId="4287394C">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4</w:t>
      </w:r>
      <w:r>
        <w:rPr>
          <w:rFonts w:ascii="Times New Roman" w:hAnsi="Times New Roman" w:cs="Times New Roman"/>
          <w:color w:val="auto"/>
          <w:sz w:val="28"/>
          <w:szCs w:val="28"/>
        </w:rPr>
        <w:t xml:space="preserve"> 参加政府采购活动前三年内，在经营活动中没有重大违法记录；</w:t>
      </w:r>
    </w:p>
    <w:p w14:paraId="683D0C72">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1.</w:t>
      </w:r>
      <w:r>
        <w:rPr>
          <w:rFonts w:hint="eastAsia" w:ascii="Times New Roman" w:hAnsi="Times New Roman" w:cs="Times New Roman"/>
          <w:color w:val="auto"/>
          <w:sz w:val="28"/>
          <w:szCs w:val="28"/>
          <w:lang w:val="en-US" w:eastAsia="zh-CN"/>
        </w:rPr>
        <w:t>5</w:t>
      </w:r>
      <w:r>
        <w:rPr>
          <w:rFonts w:ascii="Times New Roman" w:hAnsi="Times New Roman" w:cs="Times New Roman"/>
          <w:color w:val="auto"/>
          <w:sz w:val="28"/>
          <w:szCs w:val="28"/>
        </w:rPr>
        <w:t xml:space="preserve"> 法律、行政法规规定的其他条件。</w:t>
      </w:r>
    </w:p>
    <w:p w14:paraId="033D6D30">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2．本项目不接受联合体参加比选。</w:t>
      </w:r>
    </w:p>
    <w:p w14:paraId="7240A001">
      <w:pPr>
        <w:spacing w:line="360" w:lineRule="auto"/>
        <w:ind w:firstLine="560" w:firstLineChars="200"/>
        <w:rPr>
          <w:rFonts w:hint="eastAsia" w:ascii="Times New Roman" w:hAnsi="Times New Roman" w:cs="Times New Roman" w:eastAsiaTheme="minorEastAsia"/>
          <w:strike/>
          <w:dstrike w:val="0"/>
          <w:color w:val="auto"/>
          <w:sz w:val="28"/>
          <w:szCs w:val="28"/>
          <w:lang w:val="en-US" w:eastAsia="zh-CN"/>
        </w:rPr>
      </w:pPr>
      <w:r>
        <w:rPr>
          <w:rFonts w:ascii="Times New Roman" w:hAnsi="Times New Roman" w:cs="Times New Roman"/>
          <w:color w:val="auto"/>
          <w:sz w:val="28"/>
          <w:szCs w:val="28"/>
        </w:rPr>
        <w:t>3．本项目特定要求：</w:t>
      </w:r>
      <w:r>
        <w:rPr>
          <w:rFonts w:hint="eastAsia" w:ascii="Times New Roman" w:hAnsi="Times New Roman" w:cs="Times New Roman"/>
          <w:color w:val="auto"/>
          <w:sz w:val="28"/>
          <w:szCs w:val="28"/>
          <w:lang w:val="en-US" w:eastAsia="zh-CN"/>
        </w:rPr>
        <w:t>营业执照上需具有水处理净化设备研发、生产或销售资质。</w:t>
      </w:r>
    </w:p>
    <w:p w14:paraId="7A7B031A">
      <w:pPr>
        <w:spacing w:line="360" w:lineRule="auto"/>
        <w:ind w:firstLine="281" w:firstLineChars="100"/>
        <w:rPr>
          <w:rFonts w:ascii="Times New Roman" w:hAnsi="Times New Roman" w:cs="Times New Roman"/>
          <w:color w:val="auto"/>
          <w:sz w:val="28"/>
          <w:szCs w:val="28"/>
        </w:rPr>
      </w:pPr>
      <w:r>
        <w:rPr>
          <w:rFonts w:ascii="Times New Roman" w:hAnsi="Times New Roman" w:cs="Times New Roman"/>
          <w:b/>
          <w:color w:val="auto"/>
          <w:sz w:val="28"/>
          <w:szCs w:val="28"/>
        </w:rPr>
        <w:t>（二）报名要求</w:t>
      </w:r>
      <w:r>
        <w:rPr>
          <w:rFonts w:ascii="Times New Roman" w:hAnsi="Times New Roman" w:cs="Times New Roman"/>
          <w:color w:val="auto"/>
          <w:sz w:val="28"/>
          <w:szCs w:val="28"/>
        </w:rPr>
        <w:t>：</w:t>
      </w:r>
    </w:p>
    <w:p w14:paraId="35AC6245">
      <w:pPr>
        <w:spacing w:line="360" w:lineRule="auto"/>
        <w:ind w:firstLine="560" w:firstLineChars="200"/>
        <w:rPr>
          <w:rFonts w:ascii="Times New Roman" w:hAnsi="Times New Roman" w:cs="Times New Roman"/>
          <w:color w:val="auto"/>
          <w:sz w:val="28"/>
          <w:szCs w:val="28"/>
        </w:rPr>
      </w:pPr>
      <w:r>
        <w:rPr>
          <w:rFonts w:ascii="Times New Roman" w:hAnsi="Times New Roman" w:cs="Times New Roman"/>
          <w:color w:val="auto"/>
          <w:sz w:val="28"/>
          <w:szCs w:val="28"/>
        </w:rPr>
        <w:t>按要求时间提交响应文件视为报名。</w:t>
      </w:r>
    </w:p>
    <w:p w14:paraId="2EA73101">
      <w:pPr>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三、比选文件领取方式</w:t>
      </w:r>
    </w:p>
    <w:p w14:paraId="7CEB385A">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通过医院官网下载比选文件。</w:t>
      </w:r>
    </w:p>
    <w:p w14:paraId="6DE10E21">
      <w:pPr>
        <w:spacing w:line="360" w:lineRule="auto"/>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四、响应文件接收时间和地点</w:t>
      </w:r>
    </w:p>
    <w:p w14:paraId="4EDE8A87">
      <w:pPr>
        <w:spacing w:line="360" w:lineRule="auto"/>
        <w:rPr>
          <w:rFonts w:ascii="Times New Roman" w:hAnsi="Times New Roman" w:eastAsia="方正仿宋_GBK" w:cs="Times New Roman"/>
          <w:color w:val="auto"/>
          <w:sz w:val="28"/>
          <w:szCs w:val="28"/>
        </w:rPr>
      </w:pPr>
      <w:r>
        <w:rPr>
          <w:rFonts w:ascii="Times New Roman" w:hAnsi="Times New Roman" w:eastAsia="宋体" w:cs="Times New Roman"/>
          <w:color w:val="auto"/>
          <w:sz w:val="28"/>
          <w:szCs w:val="28"/>
        </w:rPr>
        <w:t>文件递交时间：202</w:t>
      </w:r>
      <w:r>
        <w:rPr>
          <w:rFonts w:hint="eastAsia" w:ascii="Times New Roman" w:hAnsi="Times New Roman" w:eastAsia="宋体" w:cs="Times New Roman"/>
          <w:color w:val="auto"/>
          <w:sz w:val="28"/>
          <w:szCs w:val="28"/>
          <w:lang w:val="en-US" w:eastAsia="zh-CN"/>
        </w:rPr>
        <w:t>5</w:t>
      </w:r>
      <w:r>
        <w:rPr>
          <w:rFonts w:ascii="Times New Roman" w:hAnsi="Times New Roman" w:eastAsia="宋体" w:cs="Times New Roman"/>
          <w:color w:val="auto"/>
          <w:sz w:val="28"/>
          <w:szCs w:val="28"/>
        </w:rPr>
        <w:t>年</w:t>
      </w:r>
      <w:r>
        <w:rPr>
          <w:rFonts w:hint="eastAsia" w:ascii="Times New Roman" w:hAnsi="Times New Roman" w:eastAsia="宋体" w:cs="Times New Roman"/>
          <w:color w:val="auto"/>
          <w:sz w:val="28"/>
          <w:szCs w:val="28"/>
          <w:lang w:val="en-US" w:eastAsia="zh-CN"/>
        </w:rPr>
        <w:t>4</w:t>
      </w:r>
      <w:r>
        <w:rPr>
          <w:rFonts w:ascii="Times New Roman" w:hAnsi="Times New Roman" w:eastAsia="宋体" w:cs="Times New Roman"/>
          <w:color w:val="auto"/>
          <w:sz w:val="28"/>
          <w:szCs w:val="28"/>
        </w:rPr>
        <w:t>月</w:t>
      </w:r>
      <w:r>
        <w:rPr>
          <w:rFonts w:hint="eastAsia" w:ascii="Times New Roman" w:hAnsi="Times New Roman" w:eastAsia="宋体" w:cs="Times New Roman"/>
          <w:color w:val="auto"/>
          <w:sz w:val="28"/>
          <w:szCs w:val="28"/>
          <w:lang w:val="en-US" w:eastAsia="zh-CN"/>
        </w:rPr>
        <w:t>10</w:t>
      </w:r>
      <w:r>
        <w:rPr>
          <w:rFonts w:ascii="Times New Roman" w:hAnsi="Times New Roman" w:eastAsia="宋体" w:cs="Times New Roman"/>
          <w:color w:val="auto"/>
          <w:sz w:val="28"/>
          <w:szCs w:val="28"/>
        </w:rPr>
        <w:t>日</w:t>
      </w:r>
      <w:r>
        <w:rPr>
          <w:rFonts w:hint="eastAsia" w:ascii="Times New Roman" w:hAnsi="Times New Roman" w:eastAsia="方正仿宋_GBK" w:cs="Times New Roman"/>
          <w:color w:val="auto"/>
          <w:sz w:val="28"/>
          <w:szCs w:val="28"/>
          <w:lang w:val="en-US" w:eastAsia="zh-CN"/>
        </w:rPr>
        <w:t>14</w:t>
      </w:r>
      <w:r>
        <w:rPr>
          <w:rFonts w:hint="eastAsia"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3</w:t>
      </w:r>
      <w:r>
        <w:rPr>
          <w:rFonts w:hint="eastAsia" w:ascii="Times New Roman" w:hAnsi="Times New Roman" w:eastAsia="方正仿宋_GBK" w:cs="Times New Roman"/>
          <w:color w:val="auto"/>
          <w:sz w:val="28"/>
          <w:szCs w:val="28"/>
        </w:rPr>
        <w:t>0</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15</w:t>
      </w:r>
      <w:r>
        <w:rPr>
          <w:rFonts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0</w:t>
      </w:r>
      <w:r>
        <w:rPr>
          <w:rFonts w:ascii="Times New Roman" w:hAnsi="Times New Roman" w:eastAsia="方正仿宋_GBK" w:cs="Times New Roman"/>
          <w:color w:val="auto"/>
          <w:sz w:val="28"/>
          <w:szCs w:val="28"/>
        </w:rPr>
        <w:t>0</w:t>
      </w:r>
    </w:p>
    <w:p w14:paraId="7F80A032">
      <w:pPr>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文件接收地点：成都市龙泉驿区青台山路222号</w:t>
      </w:r>
    </w:p>
    <w:p w14:paraId="634CE707">
      <w:pPr>
        <w:spacing w:line="360" w:lineRule="auto"/>
        <w:ind w:left="1984" w:leftChars="945"/>
        <w:rPr>
          <w:rFonts w:hint="eastAsia" w:ascii="Times New Roman" w:hAnsi="Times New Roman" w:eastAsia="宋体" w:cs="Times New Roman"/>
          <w:color w:val="auto"/>
          <w:sz w:val="28"/>
          <w:szCs w:val="28"/>
          <w:lang w:eastAsia="zh-CN"/>
        </w:rPr>
      </w:pPr>
      <w:r>
        <w:rPr>
          <w:rFonts w:ascii="Times New Roman" w:hAnsi="Times New Roman" w:eastAsia="宋体" w:cs="Times New Roman"/>
          <w:color w:val="auto"/>
          <w:sz w:val="28"/>
          <w:szCs w:val="28"/>
        </w:rPr>
        <w:t>成都市龙泉驿区中医医院门诊5楼</w:t>
      </w:r>
      <w:r>
        <w:rPr>
          <w:rFonts w:hint="eastAsia" w:ascii="Times New Roman" w:hAnsi="Times New Roman" w:eastAsia="宋体" w:cs="Times New Roman"/>
          <w:color w:val="auto"/>
          <w:sz w:val="28"/>
          <w:szCs w:val="28"/>
          <w:lang w:eastAsia="zh-CN"/>
        </w:rPr>
        <w:t>招标办公室</w:t>
      </w:r>
    </w:p>
    <w:p w14:paraId="4F531233">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联系人：董老师</w:t>
      </w:r>
    </w:p>
    <w:p w14:paraId="77379261">
      <w:pPr>
        <w:spacing w:line="360" w:lineRule="auto"/>
        <w:ind w:firstLine="560" w:firstLineChars="200"/>
        <w:rPr>
          <w:rFonts w:ascii="Times New Roman" w:hAnsi="Times New Roman" w:cs="Times New Roman"/>
          <w:color w:val="auto"/>
          <w:sz w:val="28"/>
          <w:szCs w:val="28"/>
        </w:rPr>
      </w:pPr>
      <w:r>
        <w:rPr>
          <w:rFonts w:ascii="Times New Roman" w:hAnsi="Times New Roman" w:eastAsia="宋体" w:cs="Times New Roman"/>
          <w:color w:val="auto"/>
          <w:sz w:val="28"/>
          <w:szCs w:val="28"/>
        </w:rPr>
        <w:t>联系方式：028-60659207</w:t>
      </w:r>
    </w:p>
    <w:p w14:paraId="550CC2B7">
      <w:pPr>
        <w:spacing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五、比选时间、地点及方式</w:t>
      </w:r>
    </w:p>
    <w:p w14:paraId="69B116E2">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比选时间：202</w:t>
      </w:r>
      <w:r>
        <w:rPr>
          <w:rFonts w:hint="eastAsia" w:ascii="Times New Roman" w:hAnsi="Times New Roman" w:cs="Times New Roman"/>
          <w:color w:val="auto"/>
          <w:sz w:val="28"/>
          <w:szCs w:val="28"/>
          <w:lang w:val="en-US" w:eastAsia="zh-CN"/>
        </w:rPr>
        <w:t>5</w:t>
      </w:r>
      <w:r>
        <w:rPr>
          <w:rFonts w:ascii="Times New Roman" w:hAnsi="Times New Roman" w:cs="Times New Roman"/>
          <w:color w:val="auto"/>
          <w:sz w:val="28"/>
          <w:szCs w:val="28"/>
        </w:rPr>
        <w:t>年</w:t>
      </w:r>
      <w:r>
        <w:rPr>
          <w:rFonts w:hint="eastAsia" w:ascii="Times New Roman" w:hAnsi="Times New Roman" w:cs="Times New Roman"/>
          <w:color w:val="auto"/>
          <w:sz w:val="28"/>
          <w:szCs w:val="28"/>
          <w:lang w:val="en-US" w:eastAsia="zh-CN"/>
        </w:rPr>
        <w:t>4</w:t>
      </w:r>
      <w:r>
        <w:rPr>
          <w:rFonts w:ascii="Times New Roman" w:hAnsi="Times New Roman" w:cs="Times New Roman"/>
          <w:color w:val="auto"/>
          <w:sz w:val="28"/>
          <w:szCs w:val="28"/>
        </w:rPr>
        <w:t>月</w:t>
      </w:r>
      <w:r>
        <w:rPr>
          <w:rFonts w:hint="eastAsia" w:ascii="Times New Roman" w:hAnsi="Times New Roman" w:cs="Times New Roman"/>
          <w:color w:val="auto"/>
          <w:sz w:val="28"/>
          <w:szCs w:val="28"/>
          <w:lang w:val="en-US" w:eastAsia="zh-CN"/>
        </w:rPr>
        <w:t>10</w:t>
      </w:r>
      <w:r>
        <w:rPr>
          <w:rFonts w:ascii="Times New Roman" w:hAnsi="Times New Roman" w:cs="Times New Roman"/>
          <w:color w:val="auto"/>
          <w:sz w:val="28"/>
          <w:szCs w:val="28"/>
        </w:rPr>
        <w:t>日</w:t>
      </w:r>
      <w:r>
        <w:rPr>
          <w:rFonts w:hint="eastAsia" w:ascii="Times New Roman" w:hAnsi="Times New Roman" w:cs="Times New Roman"/>
          <w:color w:val="auto"/>
          <w:sz w:val="28"/>
          <w:szCs w:val="28"/>
          <w:lang w:eastAsia="zh-CN"/>
        </w:rPr>
        <w:t>下</w:t>
      </w:r>
      <w:r>
        <w:rPr>
          <w:rFonts w:ascii="Times New Roman" w:hAnsi="Times New Roman" w:cs="Times New Roman"/>
          <w:color w:val="auto"/>
          <w:sz w:val="28"/>
          <w:szCs w:val="28"/>
        </w:rPr>
        <w:t>午</w:t>
      </w:r>
    </w:p>
    <w:p w14:paraId="7DB4D38F">
      <w:pPr>
        <w:spacing w:line="360" w:lineRule="auto"/>
        <w:ind w:firstLine="280" w:firstLineChars="100"/>
        <w:rPr>
          <w:rFonts w:ascii="Times New Roman" w:hAnsi="Times New Roman" w:cs="Times New Roman"/>
          <w:color w:val="auto"/>
          <w:sz w:val="28"/>
          <w:szCs w:val="28"/>
        </w:rPr>
      </w:pPr>
      <w:r>
        <w:rPr>
          <w:rFonts w:ascii="Times New Roman" w:hAnsi="Times New Roman" w:cs="Times New Roman"/>
          <w:color w:val="auto"/>
          <w:sz w:val="28"/>
          <w:szCs w:val="28"/>
        </w:rPr>
        <w:t>比选地点：成都市龙泉驿区中医医院会议室</w:t>
      </w:r>
    </w:p>
    <w:p w14:paraId="367A052E">
      <w:pPr>
        <w:spacing w:line="360" w:lineRule="auto"/>
        <w:ind w:firstLine="280" w:firstLineChars="100"/>
        <w:rPr>
          <w:rFonts w:hint="eastAsia" w:ascii="Times New Roman" w:hAnsi="Times New Roman" w:cs="Times New Roman" w:eastAsiaTheme="minorEastAsia"/>
          <w:color w:val="auto"/>
          <w:sz w:val="28"/>
          <w:szCs w:val="28"/>
          <w:lang w:eastAsia="zh-CN"/>
        </w:rPr>
      </w:pPr>
      <w:r>
        <w:rPr>
          <w:rFonts w:ascii="Times New Roman" w:hAnsi="Times New Roman" w:cs="Times New Roman"/>
          <w:color w:val="auto"/>
          <w:sz w:val="28"/>
          <w:szCs w:val="28"/>
        </w:rPr>
        <w:t>比选方式：</w:t>
      </w:r>
      <w:r>
        <w:rPr>
          <w:rFonts w:hint="eastAsia" w:ascii="Times New Roman" w:hAnsi="Times New Roman" w:cs="Times New Roman"/>
          <w:color w:val="auto"/>
          <w:sz w:val="28"/>
          <w:szCs w:val="28"/>
          <w:lang w:eastAsia="zh-CN"/>
        </w:rPr>
        <w:t>最低评标价法</w:t>
      </w:r>
    </w:p>
    <w:p w14:paraId="65E8A7FC">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第二章 </w:t>
      </w:r>
      <w:r>
        <w:rPr>
          <w:rFonts w:hint="eastAsia" w:ascii="Times New Roman" w:hAnsi="Times New Roman" w:cs="Times New Roman"/>
          <w:b/>
          <w:color w:val="auto"/>
          <w:sz w:val="28"/>
          <w:szCs w:val="28"/>
          <w:lang w:eastAsia="zh-CN"/>
        </w:rPr>
        <w:t>技术</w:t>
      </w:r>
      <w:r>
        <w:rPr>
          <w:rFonts w:ascii="Times New Roman" w:hAnsi="Times New Roman" w:cs="Times New Roman"/>
          <w:b/>
          <w:color w:val="auto"/>
          <w:sz w:val="28"/>
          <w:szCs w:val="28"/>
        </w:rPr>
        <w:t>和</w:t>
      </w:r>
      <w:r>
        <w:rPr>
          <w:rFonts w:hint="eastAsia" w:ascii="Times New Roman" w:hAnsi="Times New Roman" w:cs="Times New Roman"/>
          <w:b/>
          <w:color w:val="auto"/>
          <w:sz w:val="28"/>
          <w:szCs w:val="28"/>
        </w:rPr>
        <w:t>服务</w:t>
      </w:r>
      <w:r>
        <w:rPr>
          <w:rFonts w:ascii="Times New Roman" w:hAnsi="Times New Roman" w:cs="Times New Roman"/>
          <w:b/>
          <w:color w:val="auto"/>
          <w:sz w:val="28"/>
          <w:szCs w:val="28"/>
        </w:rPr>
        <w:t>要求</w:t>
      </w:r>
    </w:p>
    <w:p w14:paraId="7DC2707E">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（一）维护保养服务范围</w:t>
      </w:r>
      <w:r>
        <w:rPr>
          <w:rFonts w:hint="eastAsia" w:ascii="方正仿宋_GBK" w:hAnsi="方正仿宋_GBK" w:eastAsia="方正仿宋_GBK" w:cs="方正仿宋_GBK"/>
          <w:color w:val="auto"/>
          <w:sz w:val="28"/>
          <w:szCs w:val="28"/>
          <w:highlight w:val="none"/>
          <w:lang w:val="en-US" w:eastAsia="zh-CN"/>
        </w:rPr>
        <w:t>（实质性条款）</w:t>
      </w:r>
    </w:p>
    <w:p w14:paraId="4309BFCA">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纯水系统预处理系统、一级二级反渗透膜装置、纯水箱、EDI装置、供水装置等相关配套设备。</w:t>
      </w:r>
    </w:p>
    <w:p w14:paraId="48319AD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纯水系统相关配置的滤芯、滤料、RO膜、EDI等相应的滤材滤料（不含软水盐）。</w:t>
      </w:r>
    </w:p>
    <w:p w14:paraId="25A2F88D">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纯水系统相关配置的仪器仪表检查维护。</w:t>
      </w:r>
    </w:p>
    <w:p w14:paraId="4E04A07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纯水系统相关配置的纯水箱清洗、灭菌等。</w:t>
      </w:r>
    </w:p>
    <w:p w14:paraId="08C3CE59">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纯水系统相关配置的泵、阀、膜、膜壳等备品备件。</w:t>
      </w:r>
    </w:p>
    <w:p w14:paraId="571AB64E">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纯水系统相关耗材和零配件，医院按实际使用结算。</w:t>
      </w:r>
    </w:p>
    <w:p w14:paraId="7A6D75EE">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维保服务要求（实质性条款）</w:t>
      </w:r>
    </w:p>
    <w:p w14:paraId="179B20CF">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保证全院各科室的纯水系统全年正常平稳地运行，提前预防或排除纯水系统的故障，发现、解决纯水系统使用时存在的故障，避免泄露。保证全院各科室的纯水系统的产水水质达到使用要求，提高纯水系统使用的安全性、效率，降低使用成本。</w:t>
      </w:r>
    </w:p>
    <w:p w14:paraId="1B8D1BF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对全院各科室纯水系统进行每月巡检、正常维护、应急抢修和零配件更换，进行预防性服务，确保系统可靠运行。</w:t>
      </w:r>
    </w:p>
    <w:p w14:paraId="29ED58A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每月进行定期巡检并向医院提供每月巡检计划、巡检报告和维护处理报告，对检查出的问题及缺陷进行统计，以书面的形式报告医院的主管科室，并持续跟进处理。</w:t>
      </w:r>
    </w:p>
    <w:p w14:paraId="3BCDA68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每季度进行一次季度保养，保养计划提交医院审核，内容包括设备安全性检查、性能测试及校准、运行状态检查等，并出具保养结果报告，对保养情况进行季度汇总、总结，及时处理存在问题或隐患。</w:t>
      </w:r>
    </w:p>
    <w:p w14:paraId="3DD783E0">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维保单位需制定各纯水使用科室的应急保障预案和纯水设备替代流程。</w:t>
      </w:r>
    </w:p>
    <w:p w14:paraId="0A0BEC49">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提供全年365天不间断服务和不限次数的零配件更换。提供1名及以上具有相关资质的工程师专业负责医院全院各科室的纯水系统，能熟练维修系统及护理设备设施，随时提供维保服务。设立一个常规备件库，易损件常用备件能在24小时内到达场地。保持全天候电话响应，接到报修电话后立即响应，2小时到达现场诊断故障。如需更换配件，应在24小时内修复设备或更换备用配件。</w:t>
      </w:r>
    </w:p>
    <w:p w14:paraId="4DBDFB36">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 每年建立完备的维修档案，维保记录，纸质归档同时电子归档，统一进行数字化管理。提供年度设备运行情况总结报告。根据医院需求安排操作使用培训≥1次/1年，相关培训资料整理上交。配合医院做好月度巡查、环境安全巡查、计量检定等工作。</w:t>
      </w:r>
    </w:p>
    <w:p w14:paraId="3EEB350F">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8. 合同签订后，五日内开始维保服务。</w:t>
      </w:r>
    </w:p>
    <w:p w14:paraId="639F708F">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维保服务内容（实质性条款）</w:t>
      </w:r>
    </w:p>
    <w:p w14:paraId="4589B551">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1. 水机设备故障诊断、咨询以及处理；</w:t>
      </w:r>
    </w:p>
    <w:p w14:paraId="640B85D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2. EDI模块清洗与维护保养；</w:t>
      </w:r>
    </w:p>
    <w:p w14:paraId="6D35F976">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3. 提供预处理滤料以及预处理滤料的更换（石英砂、活性炭、软化树脂）；</w:t>
      </w:r>
    </w:p>
    <w:p w14:paraId="14C4F3A3">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 提供预处理余氯检测试纸、硬度检测试剂；</w:t>
      </w:r>
    </w:p>
    <w:p w14:paraId="6F58D75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 提供精密过滤器等各种规格型号的滤芯以及滤芯的更换；</w:t>
      </w:r>
    </w:p>
    <w:p w14:paraId="0234C4B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6. 按照相关规范要求开展反渗透膜更换与清洗冲洗、纯水管道的定期消毒与水质检测；</w:t>
      </w:r>
    </w:p>
    <w:p w14:paraId="158840EB">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7. 各种树脂的更换，树脂再生及保养；</w:t>
      </w:r>
    </w:p>
    <w:p w14:paraId="5F8CE83C">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8. EDI出现故障时及时提供备件EDI模块，24小时内维修、更换完毕，保证科室纯水供应。</w:t>
      </w:r>
    </w:p>
    <w:p w14:paraId="30A34F0D">
      <w:pPr>
        <w:keepNext w:val="0"/>
        <w:keepLines w:val="0"/>
        <w:pageBreakBefore w:val="0"/>
        <w:numPr>
          <w:ilvl w:val="0"/>
          <w:numId w:val="1"/>
        </w:numPr>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商务要求（实质性条款）</w:t>
      </w:r>
    </w:p>
    <w:p w14:paraId="353846C6">
      <w:pPr>
        <w:numPr>
          <w:ilvl w:val="0"/>
          <w:numId w:val="2"/>
        </w:num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服务期限：本项目服务期限</w:t>
      </w:r>
      <w:r>
        <w:rPr>
          <w:rFonts w:hint="eastAsia" w:ascii="Times New Roman" w:hAnsi="Times New Roman" w:eastAsia="方正仿宋_GBK" w:cs="Times New Roman"/>
          <w:color w:val="auto"/>
          <w:sz w:val="28"/>
          <w:szCs w:val="28"/>
          <w:lang w:val="en-US" w:eastAsia="zh-CN"/>
        </w:rPr>
        <w:t>三</w:t>
      </w:r>
      <w:r>
        <w:rPr>
          <w:rFonts w:hint="default" w:ascii="Times New Roman" w:hAnsi="Times New Roman" w:eastAsia="方正仿宋_GBK" w:cs="Times New Roman"/>
          <w:color w:val="auto"/>
          <w:sz w:val="28"/>
          <w:szCs w:val="28"/>
          <w:lang w:val="en-US" w:eastAsia="zh-CN"/>
        </w:rPr>
        <w:t>年，合同一年一签。</w:t>
      </w:r>
    </w:p>
    <w:p w14:paraId="026340D5">
      <w:pPr>
        <w:numPr>
          <w:ilvl w:val="0"/>
          <w:numId w:val="2"/>
        </w:numPr>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服务地点：采购人指定地点。</w:t>
      </w:r>
    </w:p>
    <w:p w14:paraId="42B1A3CC">
      <w:pPr>
        <w:numPr>
          <w:ilvl w:val="0"/>
          <w:numId w:val="0"/>
        </w:numPr>
        <w:spacing w:line="360" w:lineRule="auto"/>
        <w:ind w:leftChars="0"/>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sz w:val="28"/>
          <w:szCs w:val="28"/>
          <w:lang w:val="en-US" w:eastAsia="zh-CN"/>
        </w:rPr>
        <w:t>3.付款方式：</w:t>
      </w:r>
      <w:r>
        <w:rPr>
          <w:rFonts w:hint="default" w:ascii="Times New Roman" w:hAnsi="Times New Roman" w:eastAsia="方正仿宋_GBK" w:cs="Times New Roman"/>
          <w:color w:val="auto"/>
          <w:sz w:val="28"/>
          <w:szCs w:val="28"/>
        </w:rPr>
        <w:t>按</w:t>
      </w:r>
      <w:r>
        <w:rPr>
          <w:rFonts w:hint="eastAsia"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lang w:eastAsia="zh-CN"/>
        </w:rPr>
        <w:t>据</w:t>
      </w:r>
      <w:r>
        <w:rPr>
          <w:rFonts w:hint="default" w:ascii="Times New Roman" w:hAnsi="Times New Roman" w:eastAsia="方正仿宋_GBK" w:cs="Times New Roman"/>
          <w:color w:val="auto"/>
          <w:sz w:val="28"/>
          <w:szCs w:val="28"/>
        </w:rPr>
        <w:t>实结算（根据当</w:t>
      </w:r>
      <w:r>
        <w:rPr>
          <w:rFonts w:hint="default"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rPr>
        <w:t>实际</w:t>
      </w:r>
      <w:r>
        <w:rPr>
          <w:rFonts w:hint="eastAsia" w:ascii="Times New Roman" w:hAnsi="Times New Roman" w:eastAsia="方正仿宋_GBK" w:cs="Times New Roman"/>
          <w:color w:val="auto"/>
          <w:sz w:val="28"/>
          <w:szCs w:val="28"/>
          <w:lang w:eastAsia="zh-CN"/>
        </w:rPr>
        <w:t>耗材使用及维保设备</w:t>
      </w:r>
      <w:r>
        <w:rPr>
          <w:rFonts w:hint="default" w:ascii="Times New Roman" w:hAnsi="Times New Roman" w:eastAsia="方正仿宋_GBK" w:cs="Times New Roman"/>
          <w:color w:val="auto"/>
          <w:sz w:val="28"/>
          <w:szCs w:val="28"/>
        </w:rPr>
        <w:t>数量×中标供应商</w:t>
      </w:r>
      <w:r>
        <w:rPr>
          <w:rFonts w:hint="default" w:ascii="Times New Roman" w:hAnsi="Times New Roman" w:eastAsia="方正仿宋_GBK" w:cs="Times New Roman"/>
          <w:color w:val="auto"/>
          <w:sz w:val="28"/>
          <w:szCs w:val="28"/>
          <w:lang w:eastAsia="zh-CN"/>
        </w:rPr>
        <w:t>中</w:t>
      </w:r>
      <w:r>
        <w:rPr>
          <w:rFonts w:hint="default" w:ascii="Times New Roman" w:hAnsi="Times New Roman" w:eastAsia="方正仿宋_GBK" w:cs="Times New Roman"/>
          <w:color w:val="auto"/>
          <w:sz w:val="28"/>
          <w:szCs w:val="28"/>
        </w:rPr>
        <w:t>标单价进行据实结算</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结算总价不得超过本项目采购</w:t>
      </w:r>
      <w:r>
        <w:rPr>
          <w:rFonts w:hint="default" w:ascii="Times New Roman" w:hAnsi="Times New Roman" w:eastAsia="方正仿宋_GBK" w:cs="Times New Roman"/>
          <w:color w:val="auto"/>
          <w:sz w:val="28"/>
          <w:szCs w:val="28"/>
          <w:lang w:eastAsia="zh-CN"/>
        </w:rPr>
        <w:t>总</w:t>
      </w:r>
      <w:r>
        <w:rPr>
          <w:rFonts w:hint="default" w:ascii="Times New Roman" w:hAnsi="Times New Roman" w:eastAsia="方正仿宋_GBK" w:cs="Times New Roman"/>
          <w:color w:val="auto"/>
          <w:sz w:val="28"/>
          <w:szCs w:val="28"/>
        </w:rPr>
        <w:t>预算，超出</w:t>
      </w:r>
      <w:r>
        <w:rPr>
          <w:rFonts w:hint="default" w:ascii="Times New Roman" w:hAnsi="Times New Roman" w:eastAsia="方正仿宋_GBK" w:cs="Times New Roman"/>
          <w:color w:val="auto"/>
          <w:sz w:val="28"/>
          <w:szCs w:val="28"/>
          <w:lang w:eastAsia="zh-CN"/>
        </w:rPr>
        <w:t>总</w:t>
      </w:r>
      <w:r>
        <w:rPr>
          <w:rFonts w:hint="default" w:ascii="Times New Roman" w:hAnsi="Times New Roman" w:eastAsia="方正仿宋_GBK" w:cs="Times New Roman"/>
          <w:color w:val="auto"/>
          <w:sz w:val="28"/>
          <w:szCs w:val="28"/>
        </w:rPr>
        <w:t>预算自动终止本次采购合同）</w:t>
      </w:r>
      <w:r>
        <w:rPr>
          <w:rFonts w:hint="default" w:ascii="Times New Roman" w:hAnsi="Times New Roman" w:eastAsia="方正仿宋_GBK" w:cs="Times New Roman"/>
          <w:color w:val="auto"/>
          <w:sz w:val="28"/>
          <w:szCs w:val="28"/>
          <w:lang w:eastAsia="zh-CN"/>
        </w:rPr>
        <w:t>，每</w:t>
      </w:r>
      <w:r>
        <w:rPr>
          <w:rFonts w:hint="eastAsia" w:ascii="Times New Roman" w:hAnsi="Times New Roman" w:eastAsia="方正仿宋_GBK" w:cs="Times New Roman"/>
          <w:color w:val="auto"/>
          <w:sz w:val="28"/>
          <w:szCs w:val="28"/>
          <w:lang w:eastAsia="zh-CN"/>
        </w:rPr>
        <w:t>季度</w:t>
      </w:r>
      <w:r>
        <w:rPr>
          <w:rFonts w:hint="default" w:ascii="Times New Roman" w:hAnsi="Times New Roman" w:eastAsia="方正仿宋_GBK" w:cs="Times New Roman"/>
          <w:color w:val="auto"/>
          <w:sz w:val="28"/>
          <w:szCs w:val="28"/>
          <w:lang w:eastAsia="zh-CN"/>
        </w:rPr>
        <w:t>结束后，经采购人与中标供应商确认实际供货量，中标供应商向采购人提供增值税发票和其他结算资料，采购人收到发票和其他结算资料后</w:t>
      </w:r>
      <w:r>
        <w:rPr>
          <w:rFonts w:hint="default" w:ascii="Times New Roman" w:hAnsi="Times New Roman" w:eastAsia="方正仿宋_GBK" w:cs="Times New Roman"/>
          <w:color w:val="auto"/>
          <w:sz w:val="28"/>
          <w:szCs w:val="28"/>
          <w:lang w:val="en-US" w:eastAsia="zh-CN"/>
        </w:rPr>
        <w:t>20个工作日内采用对公转账方式支付该月费用。</w:t>
      </w:r>
    </w:p>
    <w:p w14:paraId="6A8F7F75">
      <w:pPr>
        <w:numPr>
          <w:ilvl w:val="0"/>
          <w:numId w:val="0"/>
        </w:numPr>
        <w:spacing w:line="360" w:lineRule="auto"/>
        <w:ind w:leftChars="0"/>
        <w:rPr>
          <w:rFonts w:hint="default"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报价要求：本项目按照</w:t>
      </w:r>
      <w:r>
        <w:rPr>
          <w:rFonts w:hint="eastAsia" w:ascii="Times New Roman" w:hAnsi="Times New Roman" w:eastAsia="方正仿宋_GBK" w:cs="Times New Roman"/>
          <w:color w:val="auto"/>
          <w:sz w:val="28"/>
          <w:szCs w:val="28"/>
          <w:lang w:val="en-US" w:eastAsia="zh-CN"/>
        </w:rPr>
        <w:t>耗材预估数量及维保服务费总价</w:t>
      </w:r>
      <w:r>
        <w:rPr>
          <w:rFonts w:hint="default" w:ascii="Times New Roman" w:hAnsi="Times New Roman" w:eastAsia="方正仿宋_GBK" w:cs="Times New Roman"/>
          <w:color w:val="auto"/>
          <w:sz w:val="28"/>
          <w:szCs w:val="28"/>
          <w:lang w:val="en-US" w:eastAsia="zh-CN"/>
        </w:rPr>
        <w:t>报价</w:t>
      </w:r>
      <w:r>
        <w:rPr>
          <w:rFonts w:hint="eastAsia" w:ascii="Times New Roman" w:hAnsi="Times New Roman" w:eastAsia="方正仿宋_GBK" w:cs="Times New Roman"/>
          <w:color w:val="auto"/>
          <w:sz w:val="28"/>
          <w:szCs w:val="28"/>
          <w:lang w:val="en-US" w:eastAsia="zh-CN"/>
        </w:rPr>
        <w:t>，需提供分项报价明细表并计算总价，每项单价不得超过最高限价</w:t>
      </w:r>
      <w:r>
        <w:rPr>
          <w:rFonts w:hint="default" w:ascii="Times New Roman" w:hAnsi="Times New Roman" w:eastAsia="方正仿宋_GBK" w:cs="Times New Roman"/>
          <w:color w:val="auto"/>
          <w:sz w:val="28"/>
          <w:szCs w:val="28"/>
          <w:lang w:val="en-US" w:eastAsia="zh-CN"/>
        </w:rPr>
        <w:t>。</w:t>
      </w:r>
    </w:p>
    <w:p w14:paraId="41B15660">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5.设备、耗材清单及最高限价</w:t>
      </w:r>
    </w:p>
    <w:p w14:paraId="27B4B461">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黑体_GBK" w:cs="Times New Roman"/>
          <w:b w:val="0"/>
          <w:bCs w:val="0"/>
          <w:color w:val="auto"/>
          <w:kern w:val="2"/>
          <w:sz w:val="21"/>
          <w:szCs w:val="21"/>
          <w:lang w:val="en-US" w:eastAsia="zh-CN" w:bidi="ar-SA"/>
        </w:rPr>
      </w:pPr>
      <w:r>
        <w:rPr>
          <w:rFonts w:hint="default" w:ascii="Times New Roman" w:hAnsi="Times New Roman" w:eastAsia="方正楷体_GBK" w:cs="Times New Roman"/>
          <w:b w:val="0"/>
          <w:bCs w:val="0"/>
          <w:color w:val="auto"/>
          <w:sz w:val="24"/>
          <w:szCs w:val="24"/>
          <w:lang w:val="en-US" w:eastAsia="zh-CN"/>
        </w:rPr>
        <w:t>（一）各科室纯水系统型号</w:t>
      </w:r>
    </w:p>
    <w:tbl>
      <w:tblPr>
        <w:tblStyle w:val="5"/>
        <w:tblW w:w="56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786"/>
        <w:gridCol w:w="903"/>
        <w:gridCol w:w="2136"/>
        <w:gridCol w:w="2421"/>
      </w:tblGrid>
      <w:tr w14:paraId="2E7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99" w:type="pct"/>
            <w:noWrap w:val="0"/>
            <w:vAlign w:val="center"/>
          </w:tcPr>
          <w:p w14:paraId="480C48F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科室</w:t>
            </w:r>
          </w:p>
        </w:tc>
        <w:tc>
          <w:tcPr>
            <w:tcW w:w="1453" w:type="pct"/>
            <w:noWrap w:val="0"/>
            <w:vAlign w:val="center"/>
          </w:tcPr>
          <w:p w14:paraId="7010E7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机组型号</w:t>
            </w:r>
          </w:p>
        </w:tc>
        <w:tc>
          <w:tcPr>
            <w:tcW w:w="470" w:type="pct"/>
            <w:noWrap w:val="0"/>
            <w:vAlign w:val="center"/>
          </w:tcPr>
          <w:p w14:paraId="7FFFBC0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台数</w:t>
            </w:r>
          </w:p>
        </w:tc>
        <w:tc>
          <w:tcPr>
            <w:tcW w:w="1114" w:type="pct"/>
            <w:noWrap w:val="0"/>
            <w:vAlign w:val="center"/>
          </w:tcPr>
          <w:p w14:paraId="1AA2FD5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维保报价限价（元/年）</w:t>
            </w:r>
          </w:p>
        </w:tc>
        <w:tc>
          <w:tcPr>
            <w:tcW w:w="1262" w:type="pct"/>
            <w:noWrap w:val="0"/>
            <w:vAlign w:val="center"/>
          </w:tcPr>
          <w:p w14:paraId="46898C5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维保报价（元/年）</w:t>
            </w:r>
          </w:p>
        </w:tc>
      </w:tr>
      <w:tr w14:paraId="1BAC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1D9D23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i w:val="0"/>
                <w:iCs w:val="0"/>
                <w:color w:val="auto"/>
                <w:kern w:val="0"/>
                <w:sz w:val="18"/>
                <w:szCs w:val="18"/>
                <w:u w:val="none"/>
                <w:lang w:val="en-US" w:eastAsia="zh-CN" w:bidi="ar"/>
              </w:rPr>
              <w:t>检验科</w:t>
            </w:r>
          </w:p>
        </w:tc>
        <w:tc>
          <w:tcPr>
            <w:tcW w:w="1453" w:type="pct"/>
            <w:noWrap w:val="0"/>
            <w:vAlign w:val="center"/>
          </w:tcPr>
          <w:p w14:paraId="741057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226020）</w:t>
            </w:r>
          </w:p>
        </w:tc>
        <w:tc>
          <w:tcPr>
            <w:tcW w:w="470" w:type="pct"/>
            <w:noWrap w:val="0"/>
            <w:vAlign w:val="center"/>
          </w:tcPr>
          <w:p w14:paraId="5C47D98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0BFE13B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c>
          <w:tcPr>
            <w:tcW w:w="1262" w:type="pct"/>
            <w:noWrap w:val="0"/>
            <w:vAlign w:val="center"/>
          </w:tcPr>
          <w:p w14:paraId="67E2202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7C8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3F36374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内镜中心</w:t>
            </w:r>
          </w:p>
        </w:tc>
        <w:tc>
          <w:tcPr>
            <w:tcW w:w="1453" w:type="pct"/>
            <w:noWrap w:val="0"/>
            <w:vAlign w:val="center"/>
          </w:tcPr>
          <w:p w14:paraId="135DE9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（TCHN-RO/3000 227003）</w:t>
            </w:r>
          </w:p>
        </w:tc>
        <w:tc>
          <w:tcPr>
            <w:tcW w:w="470" w:type="pct"/>
            <w:noWrap w:val="0"/>
            <w:vAlign w:val="center"/>
          </w:tcPr>
          <w:p w14:paraId="7DC1E26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7EF5E62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c>
          <w:tcPr>
            <w:tcW w:w="1262" w:type="pct"/>
            <w:noWrap w:val="0"/>
            <w:vAlign w:val="center"/>
          </w:tcPr>
          <w:p w14:paraId="01F053A8">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3371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0D35B31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口腔科</w:t>
            </w:r>
          </w:p>
        </w:tc>
        <w:tc>
          <w:tcPr>
            <w:tcW w:w="1453" w:type="pct"/>
            <w:noWrap w:val="0"/>
            <w:vAlign w:val="center"/>
          </w:tcPr>
          <w:p w14:paraId="58E525E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226021）</w:t>
            </w:r>
          </w:p>
        </w:tc>
        <w:tc>
          <w:tcPr>
            <w:tcW w:w="470" w:type="pct"/>
            <w:noWrap w:val="0"/>
            <w:vAlign w:val="center"/>
          </w:tcPr>
          <w:p w14:paraId="41C88D9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29AA786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c>
          <w:tcPr>
            <w:tcW w:w="1262" w:type="pct"/>
            <w:noWrap w:val="0"/>
            <w:vAlign w:val="center"/>
          </w:tcPr>
          <w:p w14:paraId="2D5275B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31D0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746546C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血透中心</w:t>
            </w:r>
          </w:p>
        </w:tc>
        <w:tc>
          <w:tcPr>
            <w:tcW w:w="1453" w:type="pct"/>
            <w:noWrap w:val="0"/>
            <w:vAlign w:val="center"/>
          </w:tcPr>
          <w:p w14:paraId="3B6EC40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（TCH-ROⅡ/3 222035）</w:t>
            </w:r>
          </w:p>
        </w:tc>
        <w:tc>
          <w:tcPr>
            <w:tcW w:w="470" w:type="pct"/>
            <w:noWrap w:val="0"/>
            <w:vAlign w:val="center"/>
          </w:tcPr>
          <w:p w14:paraId="4F0F408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51C54BD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6000</w:t>
            </w:r>
          </w:p>
        </w:tc>
        <w:tc>
          <w:tcPr>
            <w:tcW w:w="1262" w:type="pct"/>
            <w:noWrap w:val="0"/>
            <w:vAlign w:val="center"/>
          </w:tcPr>
          <w:p w14:paraId="13BDF08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594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6A808E1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供应室</w:t>
            </w:r>
          </w:p>
        </w:tc>
        <w:tc>
          <w:tcPr>
            <w:tcW w:w="1453" w:type="pct"/>
            <w:noWrap w:val="0"/>
            <w:vAlign w:val="center"/>
          </w:tcPr>
          <w:p w14:paraId="62942FF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（TCHG-RO/2000 223014）</w:t>
            </w:r>
          </w:p>
        </w:tc>
        <w:tc>
          <w:tcPr>
            <w:tcW w:w="470" w:type="pct"/>
            <w:noWrap w:val="0"/>
            <w:vAlign w:val="center"/>
          </w:tcPr>
          <w:p w14:paraId="0D5CEC9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1234589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c>
          <w:tcPr>
            <w:tcW w:w="1262" w:type="pct"/>
            <w:noWrap w:val="0"/>
            <w:vAlign w:val="center"/>
          </w:tcPr>
          <w:p w14:paraId="4F63451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604B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9" w:type="pct"/>
            <w:noWrap w:val="0"/>
            <w:vAlign w:val="center"/>
          </w:tcPr>
          <w:p w14:paraId="3ACC0E7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耳鼻喉科</w:t>
            </w:r>
          </w:p>
        </w:tc>
        <w:tc>
          <w:tcPr>
            <w:tcW w:w="1453" w:type="pct"/>
            <w:noWrap w:val="0"/>
            <w:vAlign w:val="center"/>
          </w:tcPr>
          <w:p w14:paraId="3DA966E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（TCHG-RO/150 233033）</w:t>
            </w:r>
          </w:p>
        </w:tc>
        <w:tc>
          <w:tcPr>
            <w:tcW w:w="470" w:type="pct"/>
            <w:noWrap w:val="0"/>
            <w:vAlign w:val="center"/>
          </w:tcPr>
          <w:p w14:paraId="69A22C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1</w:t>
            </w:r>
          </w:p>
        </w:tc>
        <w:tc>
          <w:tcPr>
            <w:tcW w:w="1114" w:type="pct"/>
            <w:noWrap w:val="0"/>
            <w:vAlign w:val="center"/>
          </w:tcPr>
          <w:p w14:paraId="4D22775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2000</w:t>
            </w:r>
          </w:p>
        </w:tc>
        <w:tc>
          <w:tcPr>
            <w:tcW w:w="1262" w:type="pct"/>
            <w:noWrap w:val="0"/>
            <w:vAlign w:val="center"/>
          </w:tcPr>
          <w:p w14:paraId="7AF88FA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r w14:paraId="5405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23" w:type="pct"/>
            <w:gridSpan w:val="3"/>
            <w:noWrap w:val="0"/>
            <w:vAlign w:val="center"/>
          </w:tcPr>
          <w:p w14:paraId="5DED954A">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bCs/>
                <w:i w:val="0"/>
                <w:iCs w:val="0"/>
                <w:color w:val="auto"/>
                <w:sz w:val="32"/>
                <w:szCs w:val="32"/>
                <w:u w:val="none"/>
                <w:lang w:val="en-US" w:eastAsia="zh-CN"/>
              </w:rPr>
              <w:t>维保服务总价</w:t>
            </w:r>
          </w:p>
        </w:tc>
        <w:tc>
          <w:tcPr>
            <w:tcW w:w="1114" w:type="pct"/>
            <w:noWrap w:val="0"/>
            <w:vAlign w:val="center"/>
          </w:tcPr>
          <w:p w14:paraId="0F0D250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c>
          <w:tcPr>
            <w:tcW w:w="1262" w:type="pct"/>
            <w:noWrap w:val="0"/>
            <w:vAlign w:val="center"/>
          </w:tcPr>
          <w:p w14:paraId="52E22F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val="0"/>
                <w:bCs w:val="0"/>
                <w:color w:val="auto"/>
                <w:sz w:val="18"/>
                <w:szCs w:val="18"/>
                <w:vertAlign w:val="baseline"/>
                <w:lang w:val="en-US" w:eastAsia="zh-CN"/>
              </w:rPr>
            </w:pPr>
          </w:p>
        </w:tc>
      </w:tr>
    </w:tbl>
    <w:p w14:paraId="7BEDF2BC">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楷体_GBK" w:cs="Times New Roman"/>
          <w:b w:val="0"/>
          <w:bCs w:val="0"/>
          <w:color w:val="auto"/>
          <w:sz w:val="24"/>
          <w:szCs w:val="24"/>
          <w:lang w:val="en-US" w:eastAsia="zh-CN"/>
        </w:rPr>
      </w:pPr>
      <w:r>
        <w:rPr>
          <w:rFonts w:hint="default" w:ascii="Times New Roman" w:hAnsi="Times New Roman" w:eastAsia="方正楷体_GBK" w:cs="Times New Roman"/>
          <w:b w:val="0"/>
          <w:bCs w:val="0"/>
          <w:color w:val="auto"/>
          <w:sz w:val="24"/>
          <w:szCs w:val="24"/>
          <w:lang w:val="en-US" w:eastAsia="zh-CN"/>
        </w:rPr>
        <w:t>（二）各科室纯水系统周期性耗材型号</w:t>
      </w:r>
    </w:p>
    <w:tbl>
      <w:tblPr>
        <w:tblStyle w:val="4"/>
        <w:tblW w:w="62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1555"/>
        <w:gridCol w:w="1470"/>
        <w:gridCol w:w="1380"/>
        <w:gridCol w:w="930"/>
        <w:gridCol w:w="1035"/>
        <w:gridCol w:w="1065"/>
        <w:gridCol w:w="1395"/>
      </w:tblGrid>
      <w:tr w14:paraId="6160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6" w:type="pct"/>
            <w:tcBorders>
              <w:tl2br w:val="nil"/>
              <w:tr2bl w:val="nil"/>
            </w:tcBorders>
            <w:noWrap/>
            <w:vAlign w:val="center"/>
          </w:tcPr>
          <w:p w14:paraId="1884C6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科室</w:t>
            </w:r>
          </w:p>
        </w:tc>
        <w:tc>
          <w:tcPr>
            <w:tcW w:w="727" w:type="pct"/>
            <w:tcBorders>
              <w:tl2br w:val="nil"/>
              <w:tr2bl w:val="nil"/>
            </w:tcBorders>
            <w:noWrap/>
            <w:vAlign w:val="center"/>
          </w:tcPr>
          <w:p w14:paraId="5AFC5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类型</w:t>
            </w:r>
          </w:p>
        </w:tc>
        <w:tc>
          <w:tcPr>
            <w:tcW w:w="688" w:type="pct"/>
            <w:tcBorders>
              <w:tl2br w:val="nil"/>
              <w:tr2bl w:val="nil"/>
            </w:tcBorders>
            <w:noWrap/>
            <w:vAlign w:val="center"/>
          </w:tcPr>
          <w:p w14:paraId="39F97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型号</w:t>
            </w:r>
          </w:p>
        </w:tc>
        <w:tc>
          <w:tcPr>
            <w:tcW w:w="646" w:type="pct"/>
            <w:tcBorders>
              <w:tl2br w:val="nil"/>
              <w:tr2bl w:val="nil"/>
            </w:tcBorders>
            <w:noWrap/>
            <w:vAlign w:val="center"/>
          </w:tcPr>
          <w:p w14:paraId="2FD89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一年</w:t>
            </w:r>
            <w:r>
              <w:rPr>
                <w:rFonts w:hint="eastAsia" w:ascii="Times New Roman" w:hAnsi="Times New Roman" w:eastAsia="宋体" w:cs="Times New Roman"/>
                <w:b w:val="0"/>
                <w:bCs w:val="0"/>
                <w:i w:val="0"/>
                <w:iCs w:val="0"/>
                <w:color w:val="auto"/>
                <w:kern w:val="0"/>
                <w:sz w:val="18"/>
                <w:szCs w:val="18"/>
                <w:u w:val="none"/>
                <w:lang w:val="en-US" w:eastAsia="zh-CN" w:bidi="ar"/>
              </w:rPr>
              <w:t>预估</w:t>
            </w:r>
            <w:r>
              <w:rPr>
                <w:rFonts w:hint="default" w:ascii="Times New Roman" w:hAnsi="Times New Roman" w:eastAsia="宋体" w:cs="Times New Roman"/>
                <w:b w:val="0"/>
                <w:bCs w:val="0"/>
                <w:i w:val="0"/>
                <w:iCs w:val="0"/>
                <w:color w:val="auto"/>
                <w:kern w:val="0"/>
                <w:sz w:val="18"/>
                <w:szCs w:val="18"/>
                <w:u w:val="none"/>
                <w:lang w:val="en-US" w:eastAsia="zh-CN" w:bidi="ar"/>
              </w:rPr>
              <w:t>个数</w:t>
            </w:r>
          </w:p>
        </w:tc>
        <w:tc>
          <w:tcPr>
            <w:tcW w:w="435" w:type="pct"/>
            <w:tcBorders>
              <w:tl2br w:val="nil"/>
              <w:tr2bl w:val="nil"/>
            </w:tcBorders>
            <w:noWrap/>
            <w:vAlign w:val="center"/>
          </w:tcPr>
          <w:p w14:paraId="4E81C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单位</w:t>
            </w:r>
          </w:p>
        </w:tc>
        <w:tc>
          <w:tcPr>
            <w:tcW w:w="484" w:type="pct"/>
            <w:tcBorders>
              <w:tl2br w:val="nil"/>
              <w:tr2bl w:val="nil"/>
            </w:tcBorders>
            <w:noWrap/>
            <w:vAlign w:val="center"/>
          </w:tcPr>
          <w:p w14:paraId="57172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单价限价</w:t>
            </w:r>
          </w:p>
        </w:tc>
        <w:tc>
          <w:tcPr>
            <w:tcW w:w="498" w:type="pct"/>
            <w:tcBorders>
              <w:tl2br w:val="nil"/>
              <w:tr2bl w:val="nil"/>
            </w:tcBorders>
            <w:noWrap/>
            <w:vAlign w:val="center"/>
          </w:tcPr>
          <w:p w14:paraId="23CAC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单价</w:t>
            </w:r>
          </w:p>
        </w:tc>
        <w:tc>
          <w:tcPr>
            <w:tcW w:w="653" w:type="pct"/>
            <w:tcBorders>
              <w:tl2br w:val="nil"/>
              <w:tr2bl w:val="nil"/>
            </w:tcBorders>
            <w:noWrap/>
            <w:vAlign w:val="center"/>
          </w:tcPr>
          <w:p w14:paraId="468CE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eastAsia" w:ascii="Times New Roman" w:hAnsi="Times New Roman" w:eastAsia="宋体" w:cs="Times New Roman"/>
                <w:b w:val="0"/>
                <w:bCs w:val="0"/>
                <w:i w:val="0"/>
                <w:iCs w:val="0"/>
                <w:color w:val="auto"/>
                <w:kern w:val="0"/>
                <w:sz w:val="18"/>
                <w:szCs w:val="18"/>
                <w:u w:val="none"/>
                <w:lang w:val="en-US" w:eastAsia="zh-CN" w:bidi="ar"/>
              </w:rPr>
              <w:t>总价</w:t>
            </w:r>
          </w:p>
        </w:tc>
      </w:tr>
      <w:tr w14:paraId="21966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13C383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检验科</w:t>
            </w:r>
          </w:p>
          <w:p w14:paraId="3F536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226020）</w:t>
            </w:r>
          </w:p>
        </w:tc>
        <w:tc>
          <w:tcPr>
            <w:tcW w:w="727" w:type="pct"/>
            <w:tcBorders>
              <w:tl2br w:val="nil"/>
              <w:tr2bl w:val="nil"/>
            </w:tcBorders>
            <w:noWrap w:val="0"/>
            <w:vAlign w:val="center"/>
          </w:tcPr>
          <w:p w14:paraId="4B017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07348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646" w:type="pct"/>
            <w:tcBorders>
              <w:tl2br w:val="nil"/>
              <w:tr2bl w:val="nil"/>
            </w:tcBorders>
            <w:noWrap w:val="0"/>
            <w:vAlign w:val="center"/>
          </w:tcPr>
          <w:p w14:paraId="6401B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35" w:type="pct"/>
            <w:tcBorders>
              <w:tl2br w:val="nil"/>
              <w:tr2bl w:val="nil"/>
            </w:tcBorders>
            <w:noWrap w:val="0"/>
            <w:vAlign w:val="center"/>
          </w:tcPr>
          <w:p w14:paraId="44840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9F85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c>
          <w:tcPr>
            <w:tcW w:w="498" w:type="pct"/>
            <w:tcBorders>
              <w:tl2br w:val="nil"/>
              <w:tr2bl w:val="nil"/>
            </w:tcBorders>
            <w:noWrap w:val="0"/>
            <w:vAlign w:val="center"/>
          </w:tcPr>
          <w:p w14:paraId="0547D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65510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23961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6" w:type="pct"/>
            <w:vMerge w:val="continue"/>
            <w:tcBorders>
              <w:tl2br w:val="nil"/>
              <w:tr2bl w:val="nil"/>
            </w:tcBorders>
            <w:noWrap w:val="0"/>
            <w:vAlign w:val="center"/>
          </w:tcPr>
          <w:p w14:paraId="2460AFB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968F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688" w:type="pct"/>
            <w:tcBorders>
              <w:tl2br w:val="nil"/>
              <w:tr2bl w:val="nil"/>
            </w:tcBorders>
            <w:noWrap w:val="0"/>
            <w:vAlign w:val="center"/>
          </w:tcPr>
          <w:p w14:paraId="3D8D8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646" w:type="pct"/>
            <w:tcBorders>
              <w:tl2br w:val="nil"/>
              <w:tr2bl w:val="nil"/>
            </w:tcBorders>
            <w:noWrap w:val="0"/>
            <w:vAlign w:val="center"/>
          </w:tcPr>
          <w:p w14:paraId="37A35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35" w:type="pct"/>
            <w:tcBorders>
              <w:tl2br w:val="nil"/>
              <w:tr2bl w:val="nil"/>
            </w:tcBorders>
            <w:noWrap w:val="0"/>
            <w:vAlign w:val="center"/>
          </w:tcPr>
          <w:p w14:paraId="59AFA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1897B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c>
          <w:tcPr>
            <w:tcW w:w="498" w:type="pct"/>
            <w:tcBorders>
              <w:tl2br w:val="nil"/>
              <w:tr2bl w:val="nil"/>
            </w:tcBorders>
            <w:noWrap w:val="0"/>
            <w:vAlign w:val="center"/>
          </w:tcPr>
          <w:p w14:paraId="69D23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273AC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3341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064F0E5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30B4D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688" w:type="pct"/>
            <w:tcBorders>
              <w:tl2br w:val="nil"/>
              <w:tr2bl w:val="nil"/>
            </w:tcBorders>
            <w:noWrap w:val="0"/>
            <w:vAlign w:val="center"/>
          </w:tcPr>
          <w:p w14:paraId="3D458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646" w:type="pct"/>
            <w:tcBorders>
              <w:tl2br w:val="nil"/>
              <w:tr2bl w:val="nil"/>
            </w:tcBorders>
            <w:noWrap w:val="0"/>
            <w:vAlign w:val="center"/>
          </w:tcPr>
          <w:p w14:paraId="1B509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90</w:t>
            </w:r>
          </w:p>
        </w:tc>
        <w:tc>
          <w:tcPr>
            <w:tcW w:w="435" w:type="pct"/>
            <w:tcBorders>
              <w:tl2br w:val="nil"/>
              <w:tr2bl w:val="nil"/>
            </w:tcBorders>
            <w:noWrap w:val="0"/>
            <w:vAlign w:val="center"/>
          </w:tcPr>
          <w:p w14:paraId="2E28A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72D96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c>
          <w:tcPr>
            <w:tcW w:w="498" w:type="pct"/>
            <w:tcBorders>
              <w:tl2br w:val="nil"/>
              <w:tr2bl w:val="nil"/>
            </w:tcBorders>
            <w:noWrap w:val="0"/>
            <w:vAlign w:val="center"/>
          </w:tcPr>
          <w:p w14:paraId="292FB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38EA6F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7AF4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7354F0D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7B7BD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688" w:type="pct"/>
            <w:tcBorders>
              <w:tl2br w:val="nil"/>
              <w:tr2bl w:val="nil"/>
            </w:tcBorders>
            <w:noWrap w:val="0"/>
            <w:vAlign w:val="center"/>
          </w:tcPr>
          <w:p w14:paraId="1A44F2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8-20目椰壳</w:t>
            </w:r>
          </w:p>
        </w:tc>
        <w:tc>
          <w:tcPr>
            <w:tcW w:w="646" w:type="pct"/>
            <w:tcBorders>
              <w:tl2br w:val="nil"/>
              <w:tr2bl w:val="nil"/>
            </w:tcBorders>
            <w:noWrap w:val="0"/>
            <w:vAlign w:val="center"/>
          </w:tcPr>
          <w:p w14:paraId="63638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25</w:t>
            </w:r>
          </w:p>
        </w:tc>
        <w:tc>
          <w:tcPr>
            <w:tcW w:w="435" w:type="pct"/>
            <w:tcBorders>
              <w:tl2br w:val="nil"/>
              <w:tr2bl w:val="nil"/>
            </w:tcBorders>
            <w:noWrap w:val="0"/>
            <w:vAlign w:val="center"/>
          </w:tcPr>
          <w:p w14:paraId="24A14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13338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3BC8AC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4229D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18835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16B8DE1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63A9C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688" w:type="pct"/>
            <w:tcBorders>
              <w:tl2br w:val="nil"/>
              <w:tr2bl w:val="nil"/>
            </w:tcBorders>
            <w:noWrap w:val="0"/>
            <w:vAlign w:val="center"/>
          </w:tcPr>
          <w:p w14:paraId="42DCD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646" w:type="pct"/>
            <w:tcBorders>
              <w:tl2br w:val="nil"/>
              <w:tr2bl w:val="nil"/>
            </w:tcBorders>
            <w:noWrap w:val="0"/>
            <w:vAlign w:val="center"/>
          </w:tcPr>
          <w:p w14:paraId="5632B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50</w:t>
            </w:r>
          </w:p>
        </w:tc>
        <w:tc>
          <w:tcPr>
            <w:tcW w:w="435" w:type="pct"/>
            <w:tcBorders>
              <w:tl2br w:val="nil"/>
              <w:tr2bl w:val="nil"/>
            </w:tcBorders>
            <w:noWrap w:val="0"/>
            <w:vAlign w:val="center"/>
          </w:tcPr>
          <w:p w14:paraId="34941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484" w:type="pct"/>
            <w:tcBorders>
              <w:tl2br w:val="nil"/>
              <w:tr2bl w:val="nil"/>
            </w:tcBorders>
            <w:noWrap w:val="0"/>
            <w:vAlign w:val="center"/>
          </w:tcPr>
          <w:p w14:paraId="787F1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09000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4BCE8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7C2F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7DFBDBD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30856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688" w:type="pct"/>
            <w:tcBorders>
              <w:tl2br w:val="nil"/>
              <w:tr2bl w:val="nil"/>
            </w:tcBorders>
            <w:noWrap w:val="0"/>
            <w:vAlign w:val="center"/>
          </w:tcPr>
          <w:p w14:paraId="075BF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646" w:type="pct"/>
            <w:tcBorders>
              <w:tl2br w:val="nil"/>
              <w:tr2bl w:val="nil"/>
            </w:tcBorders>
            <w:noWrap w:val="0"/>
            <w:vAlign w:val="center"/>
          </w:tcPr>
          <w:p w14:paraId="4D283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35" w:type="pct"/>
            <w:tcBorders>
              <w:tl2br w:val="nil"/>
              <w:tr2bl w:val="nil"/>
            </w:tcBorders>
            <w:noWrap w:val="0"/>
            <w:vAlign w:val="center"/>
          </w:tcPr>
          <w:p w14:paraId="46653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7BF2A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c>
          <w:tcPr>
            <w:tcW w:w="498" w:type="pct"/>
            <w:tcBorders>
              <w:tl2br w:val="nil"/>
              <w:tr2bl w:val="nil"/>
            </w:tcBorders>
            <w:noWrap w:val="0"/>
            <w:vAlign w:val="center"/>
          </w:tcPr>
          <w:p w14:paraId="41E51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15B9F9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296D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3032C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内镜中心</w:t>
            </w:r>
          </w:p>
          <w:p w14:paraId="59E23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（TCHN-RO/3000 227003）</w:t>
            </w:r>
          </w:p>
        </w:tc>
        <w:tc>
          <w:tcPr>
            <w:tcW w:w="727" w:type="pct"/>
            <w:tcBorders>
              <w:tl2br w:val="nil"/>
              <w:tr2bl w:val="nil"/>
            </w:tcBorders>
            <w:noWrap w:val="0"/>
            <w:vAlign w:val="center"/>
          </w:tcPr>
          <w:p w14:paraId="53BBFF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237AB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646" w:type="pct"/>
            <w:tcBorders>
              <w:tl2br w:val="nil"/>
              <w:tr2bl w:val="nil"/>
            </w:tcBorders>
            <w:noWrap w:val="0"/>
            <w:vAlign w:val="center"/>
          </w:tcPr>
          <w:p w14:paraId="229DC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35" w:type="pct"/>
            <w:tcBorders>
              <w:tl2br w:val="nil"/>
              <w:tr2bl w:val="nil"/>
            </w:tcBorders>
            <w:noWrap w:val="0"/>
            <w:vAlign w:val="center"/>
          </w:tcPr>
          <w:p w14:paraId="3D583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41CE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c>
          <w:tcPr>
            <w:tcW w:w="498" w:type="pct"/>
            <w:tcBorders>
              <w:tl2br w:val="nil"/>
              <w:tr2bl w:val="nil"/>
            </w:tcBorders>
            <w:noWrap w:val="0"/>
            <w:vAlign w:val="center"/>
          </w:tcPr>
          <w:p w14:paraId="1D62B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1174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304F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7F14BB6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41D3AD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688" w:type="pct"/>
            <w:tcBorders>
              <w:tl2br w:val="nil"/>
              <w:tr2bl w:val="nil"/>
            </w:tcBorders>
            <w:noWrap w:val="0"/>
            <w:vAlign w:val="center"/>
          </w:tcPr>
          <w:p w14:paraId="2A107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646" w:type="pct"/>
            <w:tcBorders>
              <w:tl2br w:val="nil"/>
              <w:tr2bl w:val="nil"/>
            </w:tcBorders>
            <w:noWrap w:val="0"/>
            <w:vAlign w:val="center"/>
          </w:tcPr>
          <w:p w14:paraId="7CE67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10</w:t>
            </w:r>
          </w:p>
        </w:tc>
        <w:tc>
          <w:tcPr>
            <w:tcW w:w="435" w:type="pct"/>
            <w:tcBorders>
              <w:tl2br w:val="nil"/>
              <w:tr2bl w:val="nil"/>
            </w:tcBorders>
            <w:noWrap w:val="0"/>
            <w:vAlign w:val="center"/>
          </w:tcPr>
          <w:p w14:paraId="1C23E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0977B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c>
          <w:tcPr>
            <w:tcW w:w="498" w:type="pct"/>
            <w:tcBorders>
              <w:tl2br w:val="nil"/>
              <w:tr2bl w:val="nil"/>
            </w:tcBorders>
            <w:noWrap w:val="0"/>
            <w:vAlign w:val="center"/>
          </w:tcPr>
          <w:p w14:paraId="0115A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7422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23EE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1244C24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1100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688" w:type="pct"/>
            <w:tcBorders>
              <w:tl2br w:val="nil"/>
              <w:tr2bl w:val="nil"/>
            </w:tcBorders>
            <w:noWrap w:val="0"/>
            <w:vAlign w:val="center"/>
          </w:tcPr>
          <w:p w14:paraId="1F4BB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646" w:type="pct"/>
            <w:tcBorders>
              <w:tl2br w:val="nil"/>
              <w:tr2bl w:val="nil"/>
            </w:tcBorders>
            <w:noWrap w:val="0"/>
            <w:vAlign w:val="center"/>
          </w:tcPr>
          <w:p w14:paraId="72861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35" w:type="pct"/>
            <w:tcBorders>
              <w:tl2br w:val="nil"/>
              <w:tr2bl w:val="nil"/>
            </w:tcBorders>
            <w:noWrap w:val="0"/>
            <w:vAlign w:val="center"/>
          </w:tcPr>
          <w:p w14:paraId="6909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55FC8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c>
          <w:tcPr>
            <w:tcW w:w="498" w:type="pct"/>
            <w:tcBorders>
              <w:tl2br w:val="nil"/>
              <w:tr2bl w:val="nil"/>
            </w:tcBorders>
            <w:noWrap w:val="0"/>
            <w:vAlign w:val="center"/>
          </w:tcPr>
          <w:p w14:paraId="5C92A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8564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5BBAB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2A4EA83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604335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688" w:type="pct"/>
            <w:tcBorders>
              <w:tl2br w:val="nil"/>
              <w:tr2bl w:val="nil"/>
            </w:tcBorders>
            <w:noWrap w:val="0"/>
            <w:vAlign w:val="center"/>
          </w:tcPr>
          <w:p w14:paraId="1744F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646" w:type="pct"/>
            <w:tcBorders>
              <w:tl2br w:val="nil"/>
              <w:tr2bl w:val="nil"/>
            </w:tcBorders>
            <w:noWrap w:val="0"/>
            <w:vAlign w:val="center"/>
          </w:tcPr>
          <w:p w14:paraId="4DC1F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35" w:type="pct"/>
            <w:tcBorders>
              <w:tl2br w:val="nil"/>
              <w:tr2bl w:val="nil"/>
            </w:tcBorders>
            <w:noWrap w:val="0"/>
            <w:vAlign w:val="center"/>
          </w:tcPr>
          <w:p w14:paraId="631BA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4EE6C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42F52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062AD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4F69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18D0FFE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9C81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688" w:type="pct"/>
            <w:tcBorders>
              <w:tl2br w:val="nil"/>
              <w:tr2bl w:val="nil"/>
            </w:tcBorders>
            <w:noWrap w:val="0"/>
            <w:vAlign w:val="center"/>
          </w:tcPr>
          <w:p w14:paraId="7C2B3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646" w:type="pct"/>
            <w:tcBorders>
              <w:tl2br w:val="nil"/>
              <w:tr2bl w:val="nil"/>
            </w:tcBorders>
            <w:noWrap w:val="0"/>
            <w:vAlign w:val="center"/>
          </w:tcPr>
          <w:p w14:paraId="548AA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35" w:type="pct"/>
            <w:tcBorders>
              <w:tl2br w:val="nil"/>
              <w:tr2bl w:val="nil"/>
            </w:tcBorders>
            <w:noWrap w:val="0"/>
            <w:vAlign w:val="center"/>
          </w:tcPr>
          <w:p w14:paraId="748EB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484" w:type="pct"/>
            <w:tcBorders>
              <w:tl2br w:val="nil"/>
              <w:tr2bl w:val="nil"/>
            </w:tcBorders>
            <w:noWrap w:val="0"/>
            <w:vAlign w:val="center"/>
          </w:tcPr>
          <w:p w14:paraId="5114CC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0EE10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5BF4BE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74CB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0DE6A20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2A1ABA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688" w:type="pct"/>
            <w:tcBorders>
              <w:tl2br w:val="nil"/>
              <w:tr2bl w:val="nil"/>
            </w:tcBorders>
            <w:noWrap w:val="0"/>
            <w:vAlign w:val="center"/>
          </w:tcPr>
          <w:p w14:paraId="058AF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646" w:type="pct"/>
            <w:tcBorders>
              <w:tl2br w:val="nil"/>
              <w:tr2bl w:val="nil"/>
            </w:tcBorders>
            <w:noWrap w:val="0"/>
            <w:vAlign w:val="center"/>
          </w:tcPr>
          <w:p w14:paraId="4061EA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35" w:type="pct"/>
            <w:tcBorders>
              <w:tl2br w:val="nil"/>
              <w:tr2bl w:val="nil"/>
            </w:tcBorders>
            <w:noWrap w:val="0"/>
            <w:vAlign w:val="center"/>
          </w:tcPr>
          <w:p w14:paraId="44CFE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3E1CA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c>
          <w:tcPr>
            <w:tcW w:w="498" w:type="pct"/>
            <w:tcBorders>
              <w:tl2br w:val="nil"/>
              <w:tr2bl w:val="nil"/>
            </w:tcBorders>
            <w:noWrap w:val="0"/>
            <w:vAlign w:val="center"/>
          </w:tcPr>
          <w:p w14:paraId="24BFC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4F0BB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42B05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0AC43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口腔科</w:t>
            </w:r>
          </w:p>
          <w:p w14:paraId="315716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（TCHS-10ROE/600KC 226021）</w:t>
            </w:r>
          </w:p>
        </w:tc>
        <w:tc>
          <w:tcPr>
            <w:tcW w:w="727" w:type="pct"/>
            <w:tcBorders>
              <w:tl2br w:val="nil"/>
              <w:tr2bl w:val="nil"/>
            </w:tcBorders>
            <w:noWrap w:val="0"/>
            <w:vAlign w:val="center"/>
          </w:tcPr>
          <w:p w14:paraId="07B85E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727A0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646" w:type="pct"/>
            <w:tcBorders>
              <w:tl2br w:val="nil"/>
              <w:tr2bl w:val="nil"/>
            </w:tcBorders>
            <w:noWrap w:val="0"/>
            <w:vAlign w:val="center"/>
          </w:tcPr>
          <w:p w14:paraId="158B9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35" w:type="pct"/>
            <w:tcBorders>
              <w:tl2br w:val="nil"/>
              <w:tr2bl w:val="nil"/>
            </w:tcBorders>
            <w:noWrap w:val="0"/>
            <w:vAlign w:val="center"/>
          </w:tcPr>
          <w:p w14:paraId="50379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5D420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c>
          <w:tcPr>
            <w:tcW w:w="498" w:type="pct"/>
            <w:tcBorders>
              <w:tl2br w:val="nil"/>
              <w:tr2bl w:val="nil"/>
            </w:tcBorders>
            <w:noWrap w:val="0"/>
            <w:vAlign w:val="center"/>
          </w:tcPr>
          <w:p w14:paraId="3AE3E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0510F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14EC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66F7738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0D45C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688" w:type="pct"/>
            <w:tcBorders>
              <w:tl2br w:val="nil"/>
              <w:tr2bl w:val="nil"/>
            </w:tcBorders>
            <w:noWrap w:val="0"/>
            <w:vAlign w:val="center"/>
          </w:tcPr>
          <w:p w14:paraId="1F6F2C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646" w:type="pct"/>
            <w:tcBorders>
              <w:tl2br w:val="nil"/>
              <w:tr2bl w:val="nil"/>
            </w:tcBorders>
            <w:noWrap w:val="0"/>
            <w:vAlign w:val="center"/>
          </w:tcPr>
          <w:p w14:paraId="0F1B5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35" w:type="pct"/>
            <w:tcBorders>
              <w:tl2br w:val="nil"/>
              <w:tr2bl w:val="nil"/>
            </w:tcBorders>
            <w:noWrap w:val="0"/>
            <w:vAlign w:val="center"/>
          </w:tcPr>
          <w:p w14:paraId="2E5684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5A5A39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c>
          <w:tcPr>
            <w:tcW w:w="498" w:type="pct"/>
            <w:tcBorders>
              <w:tl2br w:val="nil"/>
              <w:tr2bl w:val="nil"/>
            </w:tcBorders>
            <w:noWrap w:val="0"/>
            <w:vAlign w:val="center"/>
          </w:tcPr>
          <w:p w14:paraId="5D9C6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5A9C6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0D78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0E8084A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0D4D9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688" w:type="pct"/>
            <w:tcBorders>
              <w:tl2br w:val="nil"/>
              <w:tr2bl w:val="nil"/>
            </w:tcBorders>
            <w:noWrap w:val="0"/>
            <w:vAlign w:val="center"/>
          </w:tcPr>
          <w:p w14:paraId="5C6BC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646" w:type="pct"/>
            <w:tcBorders>
              <w:tl2br w:val="nil"/>
              <w:tr2bl w:val="nil"/>
            </w:tcBorders>
            <w:noWrap w:val="0"/>
            <w:vAlign w:val="center"/>
          </w:tcPr>
          <w:p w14:paraId="603E2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90</w:t>
            </w:r>
          </w:p>
        </w:tc>
        <w:tc>
          <w:tcPr>
            <w:tcW w:w="435" w:type="pct"/>
            <w:tcBorders>
              <w:tl2br w:val="nil"/>
              <w:tr2bl w:val="nil"/>
            </w:tcBorders>
            <w:noWrap w:val="0"/>
            <w:vAlign w:val="center"/>
          </w:tcPr>
          <w:p w14:paraId="60B34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4DFF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c>
          <w:tcPr>
            <w:tcW w:w="498" w:type="pct"/>
            <w:tcBorders>
              <w:tl2br w:val="nil"/>
              <w:tr2bl w:val="nil"/>
            </w:tcBorders>
            <w:noWrap w:val="0"/>
            <w:vAlign w:val="center"/>
          </w:tcPr>
          <w:p w14:paraId="5561EF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07E51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12EA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6DFBF89E">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1E7BE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688" w:type="pct"/>
            <w:tcBorders>
              <w:tl2br w:val="nil"/>
              <w:tr2bl w:val="nil"/>
            </w:tcBorders>
            <w:noWrap w:val="0"/>
            <w:vAlign w:val="center"/>
          </w:tcPr>
          <w:p w14:paraId="19FEB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646" w:type="pct"/>
            <w:tcBorders>
              <w:tl2br w:val="nil"/>
              <w:tr2bl w:val="nil"/>
            </w:tcBorders>
            <w:noWrap w:val="0"/>
            <w:vAlign w:val="center"/>
          </w:tcPr>
          <w:p w14:paraId="07159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25</w:t>
            </w:r>
          </w:p>
        </w:tc>
        <w:tc>
          <w:tcPr>
            <w:tcW w:w="435" w:type="pct"/>
            <w:tcBorders>
              <w:tl2br w:val="nil"/>
              <w:tr2bl w:val="nil"/>
            </w:tcBorders>
            <w:noWrap w:val="0"/>
            <w:vAlign w:val="center"/>
          </w:tcPr>
          <w:p w14:paraId="43302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6B7F0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254F2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D107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76C0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4FC3133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F1E2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688" w:type="pct"/>
            <w:tcBorders>
              <w:tl2br w:val="nil"/>
              <w:tr2bl w:val="nil"/>
            </w:tcBorders>
            <w:noWrap w:val="0"/>
            <w:vAlign w:val="center"/>
          </w:tcPr>
          <w:p w14:paraId="63EDA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646" w:type="pct"/>
            <w:tcBorders>
              <w:tl2br w:val="nil"/>
              <w:tr2bl w:val="nil"/>
            </w:tcBorders>
            <w:noWrap w:val="0"/>
            <w:vAlign w:val="center"/>
          </w:tcPr>
          <w:p w14:paraId="67CF3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50</w:t>
            </w:r>
          </w:p>
        </w:tc>
        <w:tc>
          <w:tcPr>
            <w:tcW w:w="435" w:type="pct"/>
            <w:tcBorders>
              <w:tl2br w:val="nil"/>
              <w:tr2bl w:val="nil"/>
            </w:tcBorders>
            <w:noWrap w:val="0"/>
            <w:vAlign w:val="center"/>
          </w:tcPr>
          <w:p w14:paraId="56C69C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484" w:type="pct"/>
            <w:tcBorders>
              <w:tl2br w:val="nil"/>
              <w:tr2bl w:val="nil"/>
            </w:tcBorders>
            <w:noWrap w:val="0"/>
            <w:vAlign w:val="center"/>
          </w:tcPr>
          <w:p w14:paraId="65B45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3AF66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A8C9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42CC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6B17875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2288A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688" w:type="pct"/>
            <w:tcBorders>
              <w:tl2br w:val="nil"/>
              <w:tr2bl w:val="nil"/>
            </w:tcBorders>
            <w:noWrap w:val="0"/>
            <w:vAlign w:val="center"/>
          </w:tcPr>
          <w:p w14:paraId="6C83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646" w:type="pct"/>
            <w:tcBorders>
              <w:tl2br w:val="nil"/>
              <w:tr2bl w:val="nil"/>
            </w:tcBorders>
            <w:noWrap w:val="0"/>
            <w:vAlign w:val="center"/>
          </w:tcPr>
          <w:p w14:paraId="5231A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35" w:type="pct"/>
            <w:tcBorders>
              <w:tl2br w:val="nil"/>
              <w:tr2bl w:val="nil"/>
            </w:tcBorders>
            <w:noWrap w:val="0"/>
            <w:vAlign w:val="center"/>
          </w:tcPr>
          <w:p w14:paraId="6C666E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088C7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c>
          <w:tcPr>
            <w:tcW w:w="498" w:type="pct"/>
            <w:tcBorders>
              <w:tl2br w:val="nil"/>
              <w:tr2bl w:val="nil"/>
            </w:tcBorders>
            <w:noWrap w:val="0"/>
            <w:vAlign w:val="center"/>
          </w:tcPr>
          <w:p w14:paraId="79C61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09CA0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7E495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7D508B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血透中心</w:t>
            </w:r>
          </w:p>
          <w:p w14:paraId="66C089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（TCH-ROⅡ/3 222035）</w:t>
            </w:r>
          </w:p>
        </w:tc>
        <w:tc>
          <w:tcPr>
            <w:tcW w:w="727" w:type="pct"/>
            <w:tcBorders>
              <w:tl2br w:val="nil"/>
              <w:tr2bl w:val="nil"/>
            </w:tcBorders>
            <w:noWrap w:val="0"/>
            <w:vAlign w:val="center"/>
          </w:tcPr>
          <w:p w14:paraId="37FC2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48A43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646" w:type="pct"/>
            <w:tcBorders>
              <w:tl2br w:val="nil"/>
              <w:tr2bl w:val="nil"/>
            </w:tcBorders>
            <w:noWrap w:val="0"/>
            <w:vAlign w:val="center"/>
          </w:tcPr>
          <w:p w14:paraId="1239F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35" w:type="pct"/>
            <w:tcBorders>
              <w:tl2br w:val="nil"/>
              <w:tr2bl w:val="nil"/>
            </w:tcBorders>
            <w:noWrap w:val="0"/>
            <w:vAlign w:val="center"/>
          </w:tcPr>
          <w:p w14:paraId="4E1F3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69049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c>
          <w:tcPr>
            <w:tcW w:w="498" w:type="pct"/>
            <w:tcBorders>
              <w:tl2br w:val="nil"/>
              <w:tr2bl w:val="nil"/>
            </w:tcBorders>
            <w:noWrap w:val="0"/>
            <w:vAlign w:val="center"/>
          </w:tcPr>
          <w:p w14:paraId="5FFA7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5FB0C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0CAE1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6F1A5ED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12ADA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688" w:type="pct"/>
            <w:tcBorders>
              <w:tl2br w:val="nil"/>
              <w:tr2bl w:val="nil"/>
            </w:tcBorders>
            <w:noWrap w:val="0"/>
            <w:vAlign w:val="center"/>
          </w:tcPr>
          <w:p w14:paraId="2CCF1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646" w:type="pct"/>
            <w:tcBorders>
              <w:tl2br w:val="nil"/>
              <w:tr2bl w:val="nil"/>
            </w:tcBorders>
            <w:noWrap w:val="0"/>
            <w:vAlign w:val="center"/>
          </w:tcPr>
          <w:p w14:paraId="7D11B0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35" w:type="pct"/>
            <w:tcBorders>
              <w:tl2br w:val="nil"/>
              <w:tr2bl w:val="nil"/>
            </w:tcBorders>
            <w:noWrap w:val="0"/>
            <w:vAlign w:val="center"/>
          </w:tcPr>
          <w:p w14:paraId="68B0B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7C4E6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c>
          <w:tcPr>
            <w:tcW w:w="498" w:type="pct"/>
            <w:tcBorders>
              <w:tl2br w:val="nil"/>
              <w:tr2bl w:val="nil"/>
            </w:tcBorders>
            <w:noWrap w:val="0"/>
            <w:vAlign w:val="center"/>
          </w:tcPr>
          <w:p w14:paraId="2DA0A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7D0BC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04859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29BABB5A">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42B3E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688" w:type="pct"/>
            <w:tcBorders>
              <w:tl2br w:val="nil"/>
              <w:tr2bl w:val="nil"/>
            </w:tcBorders>
            <w:noWrap w:val="0"/>
            <w:vAlign w:val="center"/>
          </w:tcPr>
          <w:p w14:paraId="604972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646" w:type="pct"/>
            <w:tcBorders>
              <w:tl2br w:val="nil"/>
              <w:tr2bl w:val="nil"/>
            </w:tcBorders>
            <w:noWrap w:val="0"/>
            <w:vAlign w:val="center"/>
          </w:tcPr>
          <w:p w14:paraId="33915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35" w:type="pct"/>
            <w:tcBorders>
              <w:tl2br w:val="nil"/>
              <w:tr2bl w:val="nil"/>
            </w:tcBorders>
            <w:noWrap w:val="0"/>
            <w:vAlign w:val="center"/>
          </w:tcPr>
          <w:p w14:paraId="4FAFE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797D4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6595B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4D7AE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03881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224A02F9">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5A47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688" w:type="pct"/>
            <w:tcBorders>
              <w:tl2br w:val="nil"/>
              <w:tr2bl w:val="nil"/>
            </w:tcBorders>
            <w:noWrap w:val="0"/>
            <w:vAlign w:val="center"/>
          </w:tcPr>
          <w:p w14:paraId="7AB2C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646" w:type="pct"/>
            <w:tcBorders>
              <w:tl2br w:val="nil"/>
              <w:tr2bl w:val="nil"/>
            </w:tcBorders>
            <w:noWrap w:val="0"/>
            <w:vAlign w:val="center"/>
          </w:tcPr>
          <w:p w14:paraId="001D5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35" w:type="pct"/>
            <w:tcBorders>
              <w:tl2br w:val="nil"/>
              <w:tr2bl w:val="nil"/>
            </w:tcBorders>
            <w:noWrap w:val="0"/>
            <w:vAlign w:val="center"/>
          </w:tcPr>
          <w:p w14:paraId="41B00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484" w:type="pct"/>
            <w:tcBorders>
              <w:tl2br w:val="nil"/>
              <w:tr2bl w:val="nil"/>
            </w:tcBorders>
            <w:noWrap w:val="0"/>
            <w:vAlign w:val="center"/>
          </w:tcPr>
          <w:p w14:paraId="1577F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26D12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61593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7B71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3B24E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供应室</w:t>
            </w:r>
          </w:p>
          <w:p w14:paraId="7338DA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（TCHG-RO/2000 223014）</w:t>
            </w:r>
          </w:p>
        </w:tc>
        <w:tc>
          <w:tcPr>
            <w:tcW w:w="727" w:type="pct"/>
            <w:tcBorders>
              <w:tl2br w:val="nil"/>
              <w:tr2bl w:val="nil"/>
            </w:tcBorders>
            <w:noWrap w:val="0"/>
            <w:vAlign w:val="center"/>
          </w:tcPr>
          <w:p w14:paraId="79FBE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3F011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30＂5μm</w:t>
            </w:r>
          </w:p>
        </w:tc>
        <w:tc>
          <w:tcPr>
            <w:tcW w:w="646" w:type="pct"/>
            <w:tcBorders>
              <w:tl2br w:val="nil"/>
              <w:tr2bl w:val="nil"/>
            </w:tcBorders>
            <w:noWrap w:val="0"/>
            <w:vAlign w:val="center"/>
          </w:tcPr>
          <w:p w14:paraId="7BC23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435" w:type="pct"/>
            <w:tcBorders>
              <w:tl2br w:val="nil"/>
              <w:tr2bl w:val="nil"/>
            </w:tcBorders>
            <w:noWrap w:val="0"/>
            <w:vAlign w:val="center"/>
          </w:tcPr>
          <w:p w14:paraId="62E8B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35E1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c>
          <w:tcPr>
            <w:tcW w:w="498" w:type="pct"/>
            <w:tcBorders>
              <w:tl2br w:val="nil"/>
              <w:tr2bl w:val="nil"/>
            </w:tcBorders>
            <w:noWrap w:val="0"/>
            <w:vAlign w:val="center"/>
          </w:tcPr>
          <w:p w14:paraId="53001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248EB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3716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57EFDB56">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02624A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688" w:type="pct"/>
            <w:tcBorders>
              <w:tl2br w:val="nil"/>
              <w:tr2bl w:val="nil"/>
            </w:tcBorders>
            <w:noWrap w:val="0"/>
            <w:vAlign w:val="center"/>
          </w:tcPr>
          <w:p w14:paraId="040D8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20＂0.22μm</w:t>
            </w:r>
          </w:p>
        </w:tc>
        <w:tc>
          <w:tcPr>
            <w:tcW w:w="646" w:type="pct"/>
            <w:tcBorders>
              <w:tl2br w:val="nil"/>
              <w:tr2bl w:val="nil"/>
            </w:tcBorders>
            <w:noWrap w:val="0"/>
            <w:vAlign w:val="center"/>
          </w:tcPr>
          <w:p w14:paraId="5C81C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rPr>
            </w:pPr>
            <w:r>
              <w:rPr>
                <w:rFonts w:hint="default" w:ascii="Times New Roman" w:hAnsi="Times New Roman" w:eastAsia="宋体" w:cs="Times New Roman"/>
                <w:b w:val="0"/>
                <w:bCs w:val="0"/>
                <w:i w:val="0"/>
                <w:iCs w:val="0"/>
                <w:color w:val="auto"/>
                <w:kern w:val="0"/>
                <w:sz w:val="18"/>
                <w:szCs w:val="18"/>
                <w:u w:val="none"/>
                <w:lang w:val="en-US" w:eastAsia="zh-CN" w:bidi="ar"/>
              </w:rPr>
              <w:t>10</w:t>
            </w:r>
          </w:p>
        </w:tc>
        <w:tc>
          <w:tcPr>
            <w:tcW w:w="435" w:type="pct"/>
            <w:tcBorders>
              <w:tl2br w:val="nil"/>
              <w:tr2bl w:val="nil"/>
            </w:tcBorders>
            <w:noWrap w:val="0"/>
            <w:vAlign w:val="center"/>
          </w:tcPr>
          <w:p w14:paraId="7C42E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5C943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200 </w:t>
            </w:r>
          </w:p>
        </w:tc>
        <w:tc>
          <w:tcPr>
            <w:tcW w:w="498" w:type="pct"/>
            <w:tcBorders>
              <w:tl2br w:val="nil"/>
              <w:tr2bl w:val="nil"/>
            </w:tcBorders>
            <w:noWrap w:val="0"/>
            <w:vAlign w:val="center"/>
          </w:tcPr>
          <w:p w14:paraId="0F3E4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39988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0D25C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523A5C90">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2DE905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石英砂</w:t>
            </w:r>
          </w:p>
        </w:tc>
        <w:tc>
          <w:tcPr>
            <w:tcW w:w="688" w:type="pct"/>
            <w:tcBorders>
              <w:tl2br w:val="nil"/>
              <w:tr2bl w:val="nil"/>
            </w:tcBorders>
            <w:noWrap w:val="0"/>
            <w:vAlign w:val="center"/>
          </w:tcPr>
          <w:p w14:paraId="3EDAE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0.6-4mm</w:t>
            </w:r>
          </w:p>
        </w:tc>
        <w:tc>
          <w:tcPr>
            <w:tcW w:w="646" w:type="pct"/>
            <w:tcBorders>
              <w:tl2br w:val="nil"/>
              <w:tr2bl w:val="nil"/>
            </w:tcBorders>
            <w:noWrap w:val="0"/>
            <w:vAlign w:val="center"/>
          </w:tcPr>
          <w:p w14:paraId="54D0A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450</w:t>
            </w:r>
          </w:p>
        </w:tc>
        <w:tc>
          <w:tcPr>
            <w:tcW w:w="435" w:type="pct"/>
            <w:tcBorders>
              <w:tl2br w:val="nil"/>
              <w:tr2bl w:val="nil"/>
            </w:tcBorders>
            <w:noWrap w:val="0"/>
            <w:vAlign w:val="center"/>
          </w:tcPr>
          <w:p w14:paraId="3D208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36047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4 </w:t>
            </w:r>
          </w:p>
        </w:tc>
        <w:tc>
          <w:tcPr>
            <w:tcW w:w="498" w:type="pct"/>
            <w:tcBorders>
              <w:tl2br w:val="nil"/>
              <w:tr2bl w:val="nil"/>
            </w:tcBorders>
            <w:noWrap w:val="0"/>
            <w:vAlign w:val="center"/>
          </w:tcPr>
          <w:p w14:paraId="22770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5FABD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00F2A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483CB27C">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46719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w:t>
            </w:r>
          </w:p>
        </w:tc>
        <w:tc>
          <w:tcPr>
            <w:tcW w:w="688" w:type="pct"/>
            <w:tcBorders>
              <w:tl2br w:val="nil"/>
              <w:tr2bl w:val="nil"/>
            </w:tcBorders>
            <w:noWrap w:val="0"/>
            <w:vAlign w:val="center"/>
          </w:tcPr>
          <w:p w14:paraId="237CF7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8-20目</w:t>
            </w:r>
          </w:p>
        </w:tc>
        <w:tc>
          <w:tcPr>
            <w:tcW w:w="646" w:type="pct"/>
            <w:tcBorders>
              <w:tl2br w:val="nil"/>
              <w:tr2bl w:val="nil"/>
            </w:tcBorders>
            <w:noWrap w:val="0"/>
            <w:vAlign w:val="center"/>
          </w:tcPr>
          <w:p w14:paraId="6960A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125</w:t>
            </w:r>
          </w:p>
        </w:tc>
        <w:tc>
          <w:tcPr>
            <w:tcW w:w="435" w:type="pct"/>
            <w:tcBorders>
              <w:tl2br w:val="nil"/>
              <w:tr2bl w:val="nil"/>
            </w:tcBorders>
            <w:noWrap w:val="0"/>
            <w:vAlign w:val="center"/>
          </w:tcPr>
          <w:p w14:paraId="456EE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公斤</w:t>
            </w:r>
          </w:p>
        </w:tc>
        <w:tc>
          <w:tcPr>
            <w:tcW w:w="484" w:type="pct"/>
            <w:tcBorders>
              <w:tl2br w:val="nil"/>
              <w:tr2bl w:val="nil"/>
            </w:tcBorders>
            <w:noWrap w:val="0"/>
            <w:vAlign w:val="center"/>
          </w:tcPr>
          <w:p w14:paraId="4550F0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11E64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377E2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7DA2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3F239C8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00037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阳性树脂</w:t>
            </w:r>
          </w:p>
        </w:tc>
        <w:tc>
          <w:tcPr>
            <w:tcW w:w="688" w:type="pct"/>
            <w:tcBorders>
              <w:tl2br w:val="nil"/>
              <w:tr2bl w:val="nil"/>
            </w:tcBorders>
            <w:noWrap w:val="0"/>
            <w:vAlign w:val="center"/>
          </w:tcPr>
          <w:p w14:paraId="2540D4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YZC107</w:t>
            </w:r>
          </w:p>
        </w:tc>
        <w:tc>
          <w:tcPr>
            <w:tcW w:w="646" w:type="pct"/>
            <w:tcBorders>
              <w:tl2br w:val="nil"/>
              <w:tr2bl w:val="nil"/>
            </w:tcBorders>
            <w:noWrap w:val="0"/>
            <w:vAlign w:val="center"/>
          </w:tcPr>
          <w:p w14:paraId="13D05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275</w:t>
            </w:r>
          </w:p>
        </w:tc>
        <w:tc>
          <w:tcPr>
            <w:tcW w:w="435" w:type="pct"/>
            <w:tcBorders>
              <w:tl2br w:val="nil"/>
              <w:tr2bl w:val="nil"/>
            </w:tcBorders>
            <w:noWrap w:val="0"/>
            <w:vAlign w:val="center"/>
          </w:tcPr>
          <w:p w14:paraId="0DC5C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升</w:t>
            </w:r>
          </w:p>
        </w:tc>
        <w:tc>
          <w:tcPr>
            <w:tcW w:w="484" w:type="pct"/>
            <w:tcBorders>
              <w:tl2br w:val="nil"/>
              <w:tr2bl w:val="nil"/>
            </w:tcBorders>
            <w:noWrap w:val="0"/>
            <w:vAlign w:val="center"/>
          </w:tcPr>
          <w:p w14:paraId="6399BE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val="0"/>
                <w:bCs w:val="0"/>
                <w:i w:val="0"/>
                <w:iCs w:val="0"/>
                <w:color w:val="auto"/>
                <w:sz w:val="18"/>
                <w:szCs w:val="18"/>
                <w:u w:val="none"/>
                <w:lang w:val="en-US" w:eastAsia="zh-CN"/>
              </w:rPr>
              <w:t>20</w:t>
            </w:r>
          </w:p>
        </w:tc>
        <w:tc>
          <w:tcPr>
            <w:tcW w:w="498" w:type="pct"/>
            <w:tcBorders>
              <w:tl2br w:val="nil"/>
              <w:tr2bl w:val="nil"/>
            </w:tcBorders>
            <w:noWrap w:val="0"/>
            <w:vAlign w:val="center"/>
          </w:tcPr>
          <w:p w14:paraId="01403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515B7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val="0"/>
                <w:bCs w:val="0"/>
                <w:i w:val="0"/>
                <w:iCs w:val="0"/>
                <w:color w:val="auto"/>
                <w:sz w:val="18"/>
                <w:szCs w:val="18"/>
                <w:u w:val="none"/>
                <w:lang w:val="en-US" w:eastAsia="zh-CN"/>
              </w:rPr>
            </w:pPr>
          </w:p>
        </w:tc>
      </w:tr>
      <w:tr w14:paraId="2D05E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434162B5">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52242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纯水箱紫外线</w:t>
            </w:r>
          </w:p>
        </w:tc>
        <w:tc>
          <w:tcPr>
            <w:tcW w:w="688" w:type="pct"/>
            <w:tcBorders>
              <w:tl2br w:val="nil"/>
              <w:tr2bl w:val="nil"/>
            </w:tcBorders>
            <w:noWrap w:val="0"/>
            <w:vAlign w:val="center"/>
          </w:tcPr>
          <w:p w14:paraId="4F9BB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40W</w:t>
            </w:r>
          </w:p>
        </w:tc>
        <w:tc>
          <w:tcPr>
            <w:tcW w:w="646" w:type="pct"/>
            <w:tcBorders>
              <w:tl2br w:val="nil"/>
              <w:tr2bl w:val="nil"/>
            </w:tcBorders>
            <w:noWrap w:val="0"/>
            <w:vAlign w:val="center"/>
          </w:tcPr>
          <w:p w14:paraId="5320A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35" w:type="pct"/>
            <w:tcBorders>
              <w:tl2br w:val="nil"/>
              <w:tr2bl w:val="nil"/>
            </w:tcBorders>
            <w:noWrap w:val="0"/>
            <w:vAlign w:val="center"/>
          </w:tcPr>
          <w:p w14:paraId="46333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07C85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600 </w:t>
            </w:r>
          </w:p>
        </w:tc>
        <w:tc>
          <w:tcPr>
            <w:tcW w:w="498" w:type="pct"/>
            <w:tcBorders>
              <w:tl2br w:val="nil"/>
              <w:tr2bl w:val="nil"/>
            </w:tcBorders>
            <w:noWrap w:val="0"/>
            <w:vAlign w:val="center"/>
          </w:tcPr>
          <w:p w14:paraId="444CD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12450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584E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0F7F5142">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35A83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紫外线</w:t>
            </w:r>
          </w:p>
        </w:tc>
        <w:tc>
          <w:tcPr>
            <w:tcW w:w="688" w:type="pct"/>
            <w:tcBorders>
              <w:tl2br w:val="nil"/>
              <w:tr2bl w:val="nil"/>
            </w:tcBorders>
            <w:noWrap w:val="0"/>
            <w:vAlign w:val="center"/>
          </w:tcPr>
          <w:p w14:paraId="3CEAA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85W</w:t>
            </w:r>
          </w:p>
        </w:tc>
        <w:tc>
          <w:tcPr>
            <w:tcW w:w="646" w:type="pct"/>
            <w:tcBorders>
              <w:tl2br w:val="nil"/>
              <w:tr2bl w:val="nil"/>
            </w:tcBorders>
            <w:noWrap w:val="0"/>
            <w:vAlign w:val="center"/>
          </w:tcPr>
          <w:p w14:paraId="2F41B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1</w:t>
            </w:r>
          </w:p>
        </w:tc>
        <w:tc>
          <w:tcPr>
            <w:tcW w:w="435" w:type="pct"/>
            <w:tcBorders>
              <w:tl2br w:val="nil"/>
              <w:tr2bl w:val="nil"/>
            </w:tcBorders>
            <w:noWrap w:val="0"/>
            <w:vAlign w:val="center"/>
          </w:tcPr>
          <w:p w14:paraId="6B70D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41FFC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900 </w:t>
            </w:r>
          </w:p>
        </w:tc>
        <w:tc>
          <w:tcPr>
            <w:tcW w:w="498" w:type="pct"/>
            <w:tcBorders>
              <w:tl2br w:val="nil"/>
              <w:tr2bl w:val="nil"/>
            </w:tcBorders>
            <w:noWrap w:val="0"/>
            <w:vAlign w:val="center"/>
          </w:tcPr>
          <w:p w14:paraId="04997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300BD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4EC8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restart"/>
            <w:tcBorders>
              <w:tl2br w:val="nil"/>
              <w:tr2bl w:val="nil"/>
            </w:tcBorders>
            <w:noWrap w:val="0"/>
            <w:vAlign w:val="center"/>
          </w:tcPr>
          <w:p w14:paraId="14751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kern w:val="0"/>
                <w:sz w:val="18"/>
                <w:szCs w:val="18"/>
                <w:u w:val="none"/>
                <w:lang w:val="en-US" w:eastAsia="zh-CN" w:bidi="ar"/>
              </w:rPr>
            </w:pPr>
            <w:r>
              <w:rPr>
                <w:rFonts w:hint="default" w:ascii="Times New Roman" w:hAnsi="Times New Roman" w:eastAsia="宋体" w:cs="Times New Roman"/>
                <w:b w:val="0"/>
                <w:bCs w:val="0"/>
                <w:i w:val="0"/>
                <w:iCs w:val="0"/>
                <w:color w:val="auto"/>
                <w:kern w:val="0"/>
                <w:sz w:val="18"/>
                <w:szCs w:val="18"/>
                <w:u w:val="none"/>
                <w:lang w:val="en-US" w:eastAsia="zh-CN" w:bidi="ar"/>
              </w:rPr>
              <w:t>耳鼻喉科</w:t>
            </w:r>
          </w:p>
          <w:p w14:paraId="43CF46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（TCHG-RO/150 233033）</w:t>
            </w:r>
          </w:p>
        </w:tc>
        <w:tc>
          <w:tcPr>
            <w:tcW w:w="727" w:type="pct"/>
            <w:tcBorders>
              <w:tl2br w:val="nil"/>
              <w:tr2bl w:val="nil"/>
            </w:tcBorders>
            <w:noWrap w:val="0"/>
            <w:vAlign w:val="center"/>
          </w:tcPr>
          <w:p w14:paraId="40725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51022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20＂1μm</w:t>
            </w:r>
          </w:p>
        </w:tc>
        <w:tc>
          <w:tcPr>
            <w:tcW w:w="646" w:type="pct"/>
            <w:tcBorders>
              <w:tl2br w:val="nil"/>
              <w:tr2bl w:val="nil"/>
            </w:tcBorders>
            <w:noWrap w:val="0"/>
            <w:vAlign w:val="center"/>
          </w:tcPr>
          <w:p w14:paraId="6ACBB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35" w:type="pct"/>
            <w:tcBorders>
              <w:tl2br w:val="nil"/>
              <w:tr2bl w:val="nil"/>
            </w:tcBorders>
            <w:noWrap w:val="0"/>
            <w:vAlign w:val="center"/>
          </w:tcPr>
          <w:p w14:paraId="59E81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63512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c>
          <w:tcPr>
            <w:tcW w:w="498" w:type="pct"/>
            <w:tcBorders>
              <w:tl2br w:val="nil"/>
              <w:tr2bl w:val="nil"/>
            </w:tcBorders>
            <w:noWrap w:val="0"/>
            <w:vAlign w:val="center"/>
          </w:tcPr>
          <w:p w14:paraId="3E009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466BC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1369C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772863C7">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34BCA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活性炭柱</w:t>
            </w:r>
          </w:p>
        </w:tc>
        <w:tc>
          <w:tcPr>
            <w:tcW w:w="688" w:type="pct"/>
            <w:tcBorders>
              <w:tl2br w:val="nil"/>
              <w:tr2bl w:val="nil"/>
            </w:tcBorders>
            <w:noWrap w:val="0"/>
            <w:vAlign w:val="center"/>
          </w:tcPr>
          <w:p w14:paraId="13992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w:t>
            </w:r>
          </w:p>
        </w:tc>
        <w:tc>
          <w:tcPr>
            <w:tcW w:w="646" w:type="pct"/>
            <w:tcBorders>
              <w:tl2br w:val="nil"/>
              <w:tr2bl w:val="nil"/>
            </w:tcBorders>
            <w:noWrap w:val="0"/>
            <w:vAlign w:val="center"/>
          </w:tcPr>
          <w:p w14:paraId="2B6E0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eastAsia" w:ascii="Times New Roman" w:hAnsi="Times New Roman" w:eastAsia="宋体" w:cs="Times New Roman"/>
                <w:b w:val="0"/>
                <w:bCs w:val="0"/>
                <w:i w:val="0"/>
                <w:iCs w:val="0"/>
                <w:color w:val="auto"/>
                <w:kern w:val="0"/>
                <w:sz w:val="18"/>
                <w:szCs w:val="18"/>
                <w:u w:val="none"/>
                <w:lang w:val="en-US" w:eastAsia="zh-CN" w:bidi="ar"/>
              </w:rPr>
              <w:t>4</w:t>
            </w:r>
          </w:p>
        </w:tc>
        <w:tc>
          <w:tcPr>
            <w:tcW w:w="435" w:type="pct"/>
            <w:tcBorders>
              <w:tl2br w:val="nil"/>
              <w:tr2bl w:val="nil"/>
            </w:tcBorders>
            <w:noWrap w:val="0"/>
            <w:vAlign w:val="center"/>
          </w:tcPr>
          <w:p w14:paraId="0107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1BF9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c>
          <w:tcPr>
            <w:tcW w:w="498" w:type="pct"/>
            <w:tcBorders>
              <w:tl2br w:val="nil"/>
              <w:tr2bl w:val="nil"/>
            </w:tcBorders>
            <w:noWrap w:val="0"/>
            <w:vAlign w:val="center"/>
          </w:tcPr>
          <w:p w14:paraId="21E5B9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2B901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3989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10410F1B">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69032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线芯</w:t>
            </w:r>
          </w:p>
        </w:tc>
        <w:tc>
          <w:tcPr>
            <w:tcW w:w="688" w:type="pct"/>
            <w:tcBorders>
              <w:tl2br w:val="nil"/>
              <w:tr2bl w:val="nil"/>
            </w:tcBorders>
            <w:noWrap w:val="0"/>
            <w:vAlign w:val="center"/>
          </w:tcPr>
          <w:p w14:paraId="3D354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20＂5μm</w:t>
            </w:r>
          </w:p>
        </w:tc>
        <w:tc>
          <w:tcPr>
            <w:tcW w:w="646" w:type="pct"/>
            <w:tcBorders>
              <w:tl2br w:val="nil"/>
              <w:tr2bl w:val="nil"/>
            </w:tcBorders>
            <w:noWrap w:val="0"/>
            <w:vAlign w:val="center"/>
          </w:tcPr>
          <w:p w14:paraId="2FB7B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4</w:t>
            </w:r>
          </w:p>
        </w:tc>
        <w:tc>
          <w:tcPr>
            <w:tcW w:w="435" w:type="pct"/>
            <w:tcBorders>
              <w:tl2br w:val="nil"/>
              <w:tr2bl w:val="nil"/>
            </w:tcBorders>
            <w:noWrap w:val="0"/>
            <w:vAlign w:val="center"/>
          </w:tcPr>
          <w:p w14:paraId="509BB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4AB78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100 </w:t>
            </w:r>
          </w:p>
        </w:tc>
        <w:tc>
          <w:tcPr>
            <w:tcW w:w="498" w:type="pct"/>
            <w:tcBorders>
              <w:tl2br w:val="nil"/>
              <w:tr2bl w:val="nil"/>
            </w:tcBorders>
            <w:noWrap w:val="0"/>
            <w:vAlign w:val="center"/>
          </w:tcPr>
          <w:p w14:paraId="53FD1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61692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127C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866" w:type="pct"/>
            <w:vMerge w:val="continue"/>
            <w:tcBorders>
              <w:tl2br w:val="nil"/>
              <w:tr2bl w:val="nil"/>
            </w:tcBorders>
            <w:noWrap w:val="0"/>
            <w:vAlign w:val="center"/>
          </w:tcPr>
          <w:p w14:paraId="66747B1D">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18"/>
                <w:szCs w:val="18"/>
                <w:u w:val="none"/>
              </w:rPr>
            </w:pPr>
          </w:p>
        </w:tc>
        <w:tc>
          <w:tcPr>
            <w:tcW w:w="727" w:type="pct"/>
            <w:tcBorders>
              <w:tl2br w:val="nil"/>
              <w:tr2bl w:val="nil"/>
            </w:tcBorders>
            <w:noWrap w:val="0"/>
            <w:vAlign w:val="center"/>
          </w:tcPr>
          <w:p w14:paraId="1DB71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微孔</w:t>
            </w:r>
          </w:p>
        </w:tc>
        <w:tc>
          <w:tcPr>
            <w:tcW w:w="688" w:type="pct"/>
            <w:tcBorders>
              <w:tl2br w:val="nil"/>
              <w:tr2bl w:val="nil"/>
            </w:tcBorders>
            <w:noWrap w:val="0"/>
            <w:vAlign w:val="center"/>
          </w:tcPr>
          <w:p w14:paraId="0BC02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5＂5μm</w:t>
            </w:r>
          </w:p>
        </w:tc>
        <w:tc>
          <w:tcPr>
            <w:tcW w:w="646" w:type="pct"/>
            <w:tcBorders>
              <w:tl2br w:val="nil"/>
              <w:tr2bl w:val="nil"/>
            </w:tcBorders>
            <w:noWrap w:val="0"/>
            <w:vAlign w:val="center"/>
          </w:tcPr>
          <w:p w14:paraId="16BD2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2</w:t>
            </w:r>
          </w:p>
        </w:tc>
        <w:tc>
          <w:tcPr>
            <w:tcW w:w="435" w:type="pct"/>
            <w:tcBorders>
              <w:tl2br w:val="nil"/>
              <w:tr2bl w:val="nil"/>
            </w:tcBorders>
            <w:noWrap w:val="0"/>
            <w:vAlign w:val="center"/>
          </w:tcPr>
          <w:p w14:paraId="5523A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rPr>
            </w:pPr>
            <w:r>
              <w:rPr>
                <w:rFonts w:hint="default" w:ascii="Times New Roman" w:hAnsi="Times New Roman" w:eastAsia="宋体" w:cs="Times New Roman"/>
                <w:b w:val="0"/>
                <w:bCs w:val="0"/>
                <w:i w:val="0"/>
                <w:iCs w:val="0"/>
                <w:color w:val="auto"/>
                <w:kern w:val="0"/>
                <w:sz w:val="18"/>
                <w:szCs w:val="18"/>
                <w:u w:val="none"/>
                <w:lang w:val="en-US" w:eastAsia="zh-CN" w:bidi="ar"/>
              </w:rPr>
              <w:t>支</w:t>
            </w:r>
          </w:p>
        </w:tc>
        <w:tc>
          <w:tcPr>
            <w:tcW w:w="484" w:type="pct"/>
            <w:tcBorders>
              <w:tl2br w:val="nil"/>
              <w:tr2bl w:val="nil"/>
            </w:tcBorders>
            <w:noWrap w:val="0"/>
            <w:vAlign w:val="center"/>
          </w:tcPr>
          <w:p w14:paraId="79ED2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default" w:ascii="Times New Roman" w:hAnsi="Times New Roman" w:eastAsia="宋体" w:cs="Times New Roman"/>
                <w:b w:val="0"/>
                <w:bCs w:val="0"/>
                <w:i w:val="0"/>
                <w:iCs w:val="0"/>
                <w:color w:val="auto"/>
                <w:sz w:val="18"/>
                <w:szCs w:val="18"/>
                <w:u w:val="none"/>
                <w:lang w:val="en-US" w:eastAsia="zh-CN"/>
              </w:rPr>
              <w:t xml:space="preserve">120 </w:t>
            </w:r>
          </w:p>
        </w:tc>
        <w:tc>
          <w:tcPr>
            <w:tcW w:w="498" w:type="pct"/>
            <w:tcBorders>
              <w:tl2br w:val="nil"/>
              <w:tr2bl w:val="nil"/>
            </w:tcBorders>
            <w:noWrap w:val="0"/>
            <w:vAlign w:val="center"/>
          </w:tcPr>
          <w:p w14:paraId="684890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c>
          <w:tcPr>
            <w:tcW w:w="653" w:type="pct"/>
            <w:tcBorders>
              <w:tl2br w:val="nil"/>
              <w:tr2bl w:val="nil"/>
            </w:tcBorders>
            <w:noWrap w:val="0"/>
            <w:vAlign w:val="center"/>
          </w:tcPr>
          <w:p w14:paraId="0819E9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21A3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346" w:type="pct"/>
            <w:gridSpan w:val="7"/>
            <w:tcBorders>
              <w:tl2br w:val="nil"/>
              <w:tr2bl w:val="nil"/>
            </w:tcBorders>
            <w:noWrap w:val="0"/>
            <w:vAlign w:val="center"/>
          </w:tcPr>
          <w:p w14:paraId="2A6913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r>
              <w:rPr>
                <w:rFonts w:hint="eastAsia" w:ascii="Times New Roman" w:hAnsi="Times New Roman" w:eastAsia="宋体" w:cs="Times New Roman"/>
                <w:b/>
                <w:bCs/>
                <w:i w:val="0"/>
                <w:iCs w:val="0"/>
                <w:color w:val="auto"/>
                <w:sz w:val="32"/>
                <w:szCs w:val="32"/>
                <w:u w:val="none"/>
                <w:lang w:val="en-US" w:eastAsia="zh-CN"/>
              </w:rPr>
              <w:t>耗材总价</w:t>
            </w:r>
          </w:p>
        </w:tc>
        <w:tc>
          <w:tcPr>
            <w:tcW w:w="653" w:type="pct"/>
            <w:tcBorders>
              <w:tl2br w:val="nil"/>
              <w:tr2bl w:val="nil"/>
            </w:tcBorders>
            <w:noWrap w:val="0"/>
            <w:vAlign w:val="center"/>
          </w:tcPr>
          <w:p w14:paraId="436F2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r w14:paraId="29804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346" w:type="pct"/>
            <w:gridSpan w:val="7"/>
            <w:tcBorders>
              <w:tl2br w:val="nil"/>
              <w:tr2bl w:val="nil"/>
            </w:tcBorders>
            <w:noWrap w:val="0"/>
            <w:vAlign w:val="center"/>
          </w:tcPr>
          <w:p w14:paraId="367E2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b/>
                <w:bCs/>
                <w:i w:val="0"/>
                <w:iCs w:val="0"/>
                <w:color w:val="auto"/>
                <w:sz w:val="32"/>
                <w:szCs w:val="32"/>
                <w:u w:val="none"/>
                <w:lang w:val="en-US" w:eastAsia="zh-CN"/>
              </w:rPr>
            </w:pPr>
            <w:r>
              <w:rPr>
                <w:rFonts w:hint="eastAsia" w:ascii="Times New Roman" w:hAnsi="Times New Roman" w:eastAsia="宋体" w:cs="Times New Roman"/>
                <w:b/>
                <w:bCs/>
                <w:i w:val="0"/>
                <w:iCs w:val="0"/>
                <w:color w:val="auto"/>
                <w:sz w:val="32"/>
                <w:szCs w:val="32"/>
                <w:u w:val="none"/>
                <w:lang w:val="en-US" w:eastAsia="zh-CN"/>
              </w:rPr>
              <w:t>总价（维保服务+耗材）</w:t>
            </w:r>
          </w:p>
        </w:tc>
        <w:tc>
          <w:tcPr>
            <w:tcW w:w="653" w:type="pct"/>
            <w:tcBorders>
              <w:tl2br w:val="nil"/>
              <w:tr2bl w:val="nil"/>
            </w:tcBorders>
            <w:noWrap w:val="0"/>
            <w:vAlign w:val="center"/>
          </w:tcPr>
          <w:p w14:paraId="08471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18"/>
                <w:szCs w:val="18"/>
                <w:u w:val="none"/>
                <w:lang w:val="en-US" w:eastAsia="zh-CN"/>
              </w:rPr>
            </w:pPr>
          </w:p>
        </w:tc>
      </w:tr>
    </w:tbl>
    <w:p w14:paraId="5BE75D52">
      <w:pPr>
        <w:numPr>
          <w:ilvl w:val="0"/>
          <w:numId w:val="0"/>
        </w:numPr>
        <w:spacing w:line="360" w:lineRule="auto"/>
        <w:ind w:leftChars="0"/>
        <w:rPr>
          <w:rFonts w:hint="eastAsia" w:ascii="Times New Roman" w:hAnsi="Times New Roman" w:eastAsia="方正仿宋_GBK" w:cs="Times New Roman"/>
          <w:color w:val="auto"/>
          <w:sz w:val="28"/>
          <w:szCs w:val="28"/>
          <w:lang w:val="en-US" w:eastAsia="zh-CN"/>
        </w:rPr>
      </w:pPr>
    </w:p>
    <w:p w14:paraId="351CB2E0">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第三章  比选程序及评审标准</w:t>
      </w:r>
    </w:p>
    <w:p w14:paraId="0BFA7C3A">
      <w:pPr>
        <w:spacing w:line="360" w:lineRule="auto"/>
        <w:ind w:firstLine="562"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一、</w:t>
      </w:r>
      <w:r>
        <w:rPr>
          <w:rFonts w:hint="eastAsia" w:ascii="方正仿宋_GBK" w:hAnsi="方正仿宋_GBK" w:eastAsia="方正仿宋_GBK" w:cs="方正仿宋_GBK"/>
          <w:color w:val="auto"/>
          <w:sz w:val="28"/>
          <w:szCs w:val="28"/>
        </w:rPr>
        <w:t>由采购人自行组成比选委员会，负责查看供应商所申报的材料是否完善，是否按要求加盖单位印章。</w:t>
      </w:r>
    </w:p>
    <w:p w14:paraId="16F81C74">
      <w:pPr>
        <w:spacing w:line="360" w:lineRule="auto"/>
        <w:ind w:firstLine="562"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b/>
          <w:color w:val="auto"/>
          <w:sz w:val="28"/>
          <w:szCs w:val="28"/>
        </w:rPr>
        <w:t>二</w:t>
      </w:r>
      <w:r>
        <w:rPr>
          <w:rFonts w:hint="eastAsia" w:ascii="方正仿宋_GBK" w:hAnsi="方正仿宋_GBK" w:eastAsia="方正仿宋_GBK" w:cs="方正仿宋_GBK"/>
          <w:color w:val="auto"/>
          <w:sz w:val="28"/>
          <w:szCs w:val="28"/>
        </w:rPr>
        <w:t>、评选委员会根据评审要求对供应商申报材料进行评审，按</w:t>
      </w:r>
      <w:r>
        <w:rPr>
          <w:rFonts w:hint="eastAsia" w:ascii="方正仿宋_GBK" w:hAnsi="方正仿宋_GBK" w:eastAsia="方正仿宋_GBK" w:cs="方正仿宋_GBK"/>
          <w:color w:val="auto"/>
          <w:sz w:val="28"/>
          <w:szCs w:val="28"/>
          <w:lang w:eastAsia="zh-CN"/>
        </w:rPr>
        <w:t>报价由低到高</w:t>
      </w:r>
      <w:r>
        <w:rPr>
          <w:rFonts w:hint="eastAsia" w:ascii="方正仿宋_GBK" w:hAnsi="方正仿宋_GBK" w:eastAsia="方正仿宋_GBK" w:cs="方正仿宋_GBK"/>
          <w:color w:val="auto"/>
          <w:sz w:val="28"/>
          <w:szCs w:val="28"/>
        </w:rPr>
        <w:t>排序。由评比选委员会确定排序第一的为成交供应商。排名第一的成交供应商放弃成交的，确定排名第二的为成交供应商，依次类推。</w:t>
      </w:r>
    </w:p>
    <w:p w14:paraId="51010D24">
      <w:pPr>
        <w:spacing w:line="360" w:lineRule="auto"/>
        <w:jc w:val="center"/>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第四章 响应文件要求</w:t>
      </w:r>
    </w:p>
    <w:p w14:paraId="750440D7">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一、比选申请函（格式自拟）；</w:t>
      </w:r>
    </w:p>
    <w:p w14:paraId="49DEB7C6">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二、报价表（格式自拟）；</w:t>
      </w:r>
    </w:p>
    <w:p w14:paraId="3380EFD3">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三、符合《政府采购法》第二十二条的证明材料及相关的承诺函；</w:t>
      </w:r>
    </w:p>
    <w:p w14:paraId="5C8461E9">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四、特定要求（资格）证明文件； </w:t>
      </w:r>
    </w:p>
    <w:p w14:paraId="78F1DAAD">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五、法定代表人授权委托书（法定代表人本人参加的，不提交）；</w:t>
      </w:r>
    </w:p>
    <w:p w14:paraId="54E60C99">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六、服务要求及商务要求响应文件；</w:t>
      </w:r>
    </w:p>
    <w:p w14:paraId="298E4BCA">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七、其他证明材料</w:t>
      </w:r>
      <w:r>
        <w:rPr>
          <w:rFonts w:hint="eastAsia" w:ascii="方正仿宋_GBK" w:hAnsi="方正仿宋_GBK" w:eastAsia="方正仿宋_GBK" w:cs="方正仿宋_GBK"/>
          <w:color w:val="auto"/>
          <w:sz w:val="28"/>
          <w:szCs w:val="28"/>
          <w:highlight w:val="none"/>
          <w:lang w:eastAsia="zh-CN"/>
        </w:rPr>
        <w:t>（如有）</w:t>
      </w:r>
      <w:r>
        <w:rPr>
          <w:rFonts w:hint="eastAsia" w:ascii="方正仿宋_GBK" w:hAnsi="方正仿宋_GBK" w:eastAsia="方正仿宋_GBK" w:cs="方正仿宋_GBK"/>
          <w:color w:val="auto"/>
          <w:sz w:val="28"/>
          <w:szCs w:val="28"/>
          <w:highlight w:val="none"/>
        </w:rPr>
        <w:t>。</w:t>
      </w:r>
    </w:p>
    <w:p w14:paraId="7454C1C0">
      <w:pPr>
        <w:spacing w:line="360" w:lineRule="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highlight w:val="none"/>
        </w:rPr>
        <w:t xml:space="preserve">    供应商应保证所提交材料的合法性、真实性和有效性。响应文件需提交正本一份，密封并加盖公章。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94109"/>
    <w:multiLevelType w:val="singleLevel"/>
    <w:tmpl w:val="8B094109"/>
    <w:lvl w:ilvl="0" w:tentative="0">
      <w:start w:val="1"/>
      <w:numFmt w:val="decimal"/>
      <w:lvlText w:val="%1."/>
      <w:lvlJc w:val="left"/>
      <w:pPr>
        <w:tabs>
          <w:tab w:val="left" w:pos="312"/>
        </w:tabs>
      </w:pPr>
    </w:lvl>
  </w:abstractNum>
  <w:abstractNum w:abstractNumId="1">
    <w:nsid w:val="29D28C6E"/>
    <w:multiLevelType w:val="singleLevel"/>
    <w:tmpl w:val="29D28C6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0E20"/>
    <w:rsid w:val="04791CAE"/>
    <w:rsid w:val="04E878EC"/>
    <w:rsid w:val="054E0A41"/>
    <w:rsid w:val="06962C48"/>
    <w:rsid w:val="094E3672"/>
    <w:rsid w:val="0E63197E"/>
    <w:rsid w:val="0EBA2E73"/>
    <w:rsid w:val="0FF7655E"/>
    <w:rsid w:val="10190546"/>
    <w:rsid w:val="12135469"/>
    <w:rsid w:val="121B18EC"/>
    <w:rsid w:val="12305059"/>
    <w:rsid w:val="17C26622"/>
    <w:rsid w:val="18BA01B9"/>
    <w:rsid w:val="1C042AFF"/>
    <w:rsid w:val="1D2B2219"/>
    <w:rsid w:val="1E6D3A73"/>
    <w:rsid w:val="24C855D5"/>
    <w:rsid w:val="27265366"/>
    <w:rsid w:val="2D5D3ADD"/>
    <w:rsid w:val="313E5C07"/>
    <w:rsid w:val="32633D3E"/>
    <w:rsid w:val="33694A91"/>
    <w:rsid w:val="385751DA"/>
    <w:rsid w:val="40C969C8"/>
    <w:rsid w:val="40D914A8"/>
    <w:rsid w:val="41025615"/>
    <w:rsid w:val="41CE646D"/>
    <w:rsid w:val="41F10B9B"/>
    <w:rsid w:val="421D1269"/>
    <w:rsid w:val="45465695"/>
    <w:rsid w:val="4B0515A5"/>
    <w:rsid w:val="4BEC331C"/>
    <w:rsid w:val="4CEF6349"/>
    <w:rsid w:val="4D2521B8"/>
    <w:rsid w:val="4E056394"/>
    <w:rsid w:val="4FB76D19"/>
    <w:rsid w:val="51CB6BEB"/>
    <w:rsid w:val="55FC3817"/>
    <w:rsid w:val="57A30760"/>
    <w:rsid w:val="58950F46"/>
    <w:rsid w:val="5A54172C"/>
    <w:rsid w:val="5F1310D4"/>
    <w:rsid w:val="5F1D47FE"/>
    <w:rsid w:val="60BD4284"/>
    <w:rsid w:val="67A14600"/>
    <w:rsid w:val="67E532C3"/>
    <w:rsid w:val="68675936"/>
    <w:rsid w:val="722A54C7"/>
    <w:rsid w:val="73CD0283"/>
    <w:rsid w:val="7B360728"/>
    <w:rsid w:val="7DB421C6"/>
    <w:rsid w:val="7E5A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2637</Words>
  <Characters>3146</Characters>
  <Lines>0</Lines>
  <Paragraphs>0</Paragraphs>
  <TotalTime>13</TotalTime>
  <ScaleCrop>false</ScaleCrop>
  <LinksUpToDate>false</LinksUpToDate>
  <CharactersWithSpaces>3218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gym</cp:lastModifiedBy>
  <cp:lastPrinted>2025-03-25T01:06:00Z</cp:lastPrinted>
  <dcterms:modified xsi:type="dcterms:W3CDTF">2025-04-08T00:07:33Z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8BF1569BF91449A0ACBE1C875672FE15_13</vt:lpwstr>
  </property>
  <property fmtid="{D5CDD505-2E9C-101B-9397-08002B2CF9AE}" pid="4" name="KSOTemplateDocerSaveRecord">
    <vt:lpwstr>eyJoZGlkIjoiMTQwYTdmNjIwN2ZhNDZkMjQyY2RhZjVkZWZhNjc0ZTIiLCJ1c2VySWQiOiIxNjY3MTM0MTY4In0=</vt:lpwstr>
  </property>
</Properties>
</file>