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outlineLvl w:val="0"/>
        <w:rPr>
          <w:rFonts w:ascii="Times New Roman" w:hAnsi="Times New Roman" w:eastAsia="方正小标宋_GBK" w:cs="Times New Roman"/>
          <w:bCs/>
          <w:sz w:val="44"/>
          <w:szCs w:val="44"/>
        </w:rPr>
      </w:pPr>
      <w:bookmarkStart w:id="0" w:name="_GoBack"/>
      <w:bookmarkEnd w:id="0"/>
      <w:r>
        <w:rPr>
          <w:rFonts w:ascii="Times New Roman" w:hAnsi="Times New Roman" w:eastAsia="方正小标宋_GBK" w:cs="Times New Roman"/>
          <w:bCs/>
          <w:sz w:val="44"/>
          <w:szCs w:val="44"/>
        </w:rPr>
        <w:t>成都市龙泉驿区中医医院</w:t>
      </w:r>
    </w:p>
    <w:p>
      <w:pPr>
        <w:spacing w:line="578" w:lineRule="exact"/>
        <w:jc w:val="center"/>
        <w:outlineLvl w:val="0"/>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零星维修项目竣工结算审核服务、</w:t>
      </w:r>
    </w:p>
    <w:p>
      <w:pPr>
        <w:spacing w:line="578" w:lineRule="exact"/>
        <w:jc w:val="center"/>
        <w:outlineLvl w:val="0"/>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造价清单编制服务比选文件</w:t>
      </w:r>
    </w:p>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第一章 比选要求</w:t>
      </w:r>
    </w:p>
    <w:p>
      <w:pPr>
        <w:spacing w:line="360" w:lineRule="auto"/>
        <w:rPr>
          <w:rFonts w:ascii="Times New Roman" w:hAnsi="Times New Roman" w:cs="Times New Roman"/>
          <w:b/>
          <w:bCs/>
          <w:sz w:val="28"/>
          <w:szCs w:val="28"/>
        </w:rPr>
      </w:pPr>
      <w:r>
        <w:rPr>
          <w:rFonts w:ascii="Times New Roman" w:hAnsi="Times New Roman" w:cs="Times New Roman"/>
          <w:b/>
          <w:bCs/>
          <w:sz w:val="28"/>
          <w:szCs w:val="28"/>
        </w:rPr>
        <w:t>一、项目概况</w:t>
      </w:r>
    </w:p>
    <w:p>
      <w:pPr>
        <w:spacing w:line="360" w:lineRule="auto"/>
        <w:rPr>
          <w:rFonts w:ascii="Times New Roman" w:hAnsi="Times New Roman" w:cs="Times New Roman"/>
          <w:sz w:val="28"/>
          <w:szCs w:val="28"/>
        </w:rPr>
      </w:pPr>
      <w:r>
        <w:rPr>
          <w:rFonts w:ascii="Times New Roman" w:hAnsi="Times New Roman" w:cs="Times New Roman"/>
          <w:sz w:val="28"/>
          <w:szCs w:val="28"/>
        </w:rPr>
        <w:t>（一）医院零星维修项目竣工结算审核服务、造价清单编制服务。</w:t>
      </w:r>
    </w:p>
    <w:p>
      <w:pPr>
        <w:spacing w:line="360" w:lineRule="auto"/>
        <w:rPr>
          <w:rFonts w:ascii="Times New Roman" w:hAnsi="Times New Roman" w:cs="Times New Roman"/>
          <w:sz w:val="28"/>
          <w:szCs w:val="28"/>
        </w:rPr>
      </w:pPr>
      <w:r>
        <w:rPr>
          <w:rFonts w:ascii="Times New Roman" w:hAnsi="Times New Roman" w:cs="Times New Roman"/>
          <w:sz w:val="28"/>
          <w:szCs w:val="28"/>
        </w:rPr>
        <w:t>（二）项目预算：3万元</w:t>
      </w:r>
      <w:r>
        <w:rPr>
          <w:rFonts w:hint="eastAsia" w:ascii="Times New Roman" w:hAnsi="Times New Roman" w:cs="Times New Roman"/>
          <w:sz w:val="28"/>
          <w:szCs w:val="28"/>
        </w:rPr>
        <w:t>/</w:t>
      </w:r>
      <w:r>
        <w:rPr>
          <w:rFonts w:ascii="Times New Roman" w:hAnsi="Times New Roman" w:cs="Times New Roman"/>
          <w:sz w:val="28"/>
          <w:szCs w:val="28"/>
        </w:rPr>
        <w:t>年</w:t>
      </w:r>
    </w:p>
    <w:p>
      <w:pPr>
        <w:spacing w:line="360" w:lineRule="auto"/>
        <w:rPr>
          <w:rFonts w:ascii="Times New Roman" w:hAnsi="Times New Roman" w:cs="Times New Roman"/>
          <w:b/>
          <w:sz w:val="28"/>
          <w:szCs w:val="28"/>
        </w:rPr>
      </w:pPr>
      <w:r>
        <w:rPr>
          <w:rFonts w:ascii="Times New Roman" w:hAnsi="Times New Roman" w:cs="Times New Roman"/>
          <w:b/>
          <w:sz w:val="28"/>
          <w:szCs w:val="28"/>
        </w:rPr>
        <w:t>二、比选报名</w:t>
      </w:r>
    </w:p>
    <w:p>
      <w:pPr>
        <w:spacing w:line="360" w:lineRule="auto"/>
        <w:rPr>
          <w:rFonts w:ascii="Times New Roman" w:hAnsi="Times New Roman" w:cs="Times New Roman"/>
          <w:b/>
          <w:sz w:val="28"/>
          <w:szCs w:val="28"/>
        </w:rPr>
      </w:pPr>
      <w:r>
        <w:rPr>
          <w:rFonts w:ascii="Times New Roman" w:hAnsi="Times New Roman" w:cs="Times New Roman"/>
          <w:b/>
          <w:sz w:val="28"/>
          <w:szCs w:val="28"/>
        </w:rPr>
        <w:t>（一）供应商报名条件</w:t>
      </w:r>
    </w:p>
    <w:p>
      <w:pPr>
        <w:spacing w:line="360" w:lineRule="auto"/>
        <w:rPr>
          <w:rFonts w:ascii="Times New Roman" w:hAnsi="Times New Roman" w:cs="Times New Roman"/>
          <w:sz w:val="28"/>
          <w:szCs w:val="28"/>
        </w:rPr>
      </w:pPr>
      <w:r>
        <w:rPr>
          <w:rFonts w:ascii="Times New Roman" w:hAnsi="Times New Roman" w:cs="Times New Roman"/>
          <w:sz w:val="28"/>
          <w:szCs w:val="28"/>
        </w:rPr>
        <w:t>1．符合《中华人民共和国政府采购法》第二十二条之规定，具体如下：</w:t>
      </w:r>
    </w:p>
    <w:p>
      <w:pPr>
        <w:spacing w:line="360" w:lineRule="auto"/>
        <w:rPr>
          <w:rFonts w:ascii="Times New Roman" w:hAnsi="Times New Roman" w:cs="Times New Roman"/>
          <w:sz w:val="28"/>
          <w:szCs w:val="28"/>
        </w:rPr>
      </w:pPr>
      <w:r>
        <w:rPr>
          <w:rFonts w:ascii="Times New Roman" w:hAnsi="Times New Roman" w:cs="Times New Roman"/>
          <w:sz w:val="28"/>
          <w:szCs w:val="28"/>
        </w:rPr>
        <w:t>1.1 具有独立承担民事责任的能力；</w:t>
      </w:r>
    </w:p>
    <w:p>
      <w:pPr>
        <w:spacing w:line="360" w:lineRule="auto"/>
        <w:rPr>
          <w:rFonts w:ascii="Times New Roman" w:hAnsi="Times New Roman" w:cs="Times New Roman"/>
          <w:sz w:val="28"/>
          <w:szCs w:val="28"/>
        </w:rPr>
      </w:pPr>
      <w:r>
        <w:rPr>
          <w:rFonts w:ascii="Times New Roman" w:hAnsi="Times New Roman" w:cs="Times New Roman"/>
          <w:sz w:val="28"/>
          <w:szCs w:val="28"/>
        </w:rPr>
        <w:t>1.2 具有良好的商业信誉和健全的财务会计制度；</w:t>
      </w:r>
    </w:p>
    <w:p>
      <w:pPr>
        <w:spacing w:line="360" w:lineRule="auto"/>
        <w:rPr>
          <w:rFonts w:ascii="Times New Roman" w:hAnsi="Times New Roman" w:cs="Times New Roman"/>
          <w:sz w:val="28"/>
          <w:szCs w:val="28"/>
        </w:rPr>
      </w:pPr>
      <w:r>
        <w:rPr>
          <w:rFonts w:ascii="Times New Roman" w:hAnsi="Times New Roman" w:cs="Times New Roman"/>
          <w:sz w:val="28"/>
          <w:szCs w:val="28"/>
        </w:rPr>
        <w:t>1.3 具有履行合同所必需的设备和专业技术能力；</w:t>
      </w:r>
    </w:p>
    <w:p>
      <w:pPr>
        <w:spacing w:line="360" w:lineRule="auto"/>
        <w:rPr>
          <w:rFonts w:ascii="Times New Roman" w:hAnsi="Times New Roman" w:cs="Times New Roman"/>
          <w:sz w:val="28"/>
          <w:szCs w:val="28"/>
        </w:rPr>
      </w:pPr>
      <w:r>
        <w:rPr>
          <w:rFonts w:ascii="Times New Roman" w:hAnsi="Times New Roman" w:cs="Times New Roman"/>
          <w:sz w:val="28"/>
          <w:szCs w:val="28"/>
        </w:rPr>
        <w:t>1.4 有依法缴纳税收和社会保障资金的良好记录；</w:t>
      </w:r>
    </w:p>
    <w:p>
      <w:pPr>
        <w:spacing w:line="360" w:lineRule="auto"/>
        <w:rPr>
          <w:rFonts w:ascii="Times New Roman" w:hAnsi="Times New Roman" w:cs="Times New Roman"/>
          <w:sz w:val="28"/>
          <w:szCs w:val="28"/>
        </w:rPr>
      </w:pPr>
      <w:r>
        <w:rPr>
          <w:rFonts w:ascii="Times New Roman" w:hAnsi="Times New Roman" w:cs="Times New Roman"/>
          <w:sz w:val="28"/>
          <w:szCs w:val="28"/>
        </w:rPr>
        <w:t>1.5 参加政府采购活动前三年内，在经营活动中没有重大违法记录；</w:t>
      </w:r>
    </w:p>
    <w:p>
      <w:pPr>
        <w:spacing w:line="360" w:lineRule="auto"/>
        <w:rPr>
          <w:rFonts w:ascii="Times New Roman" w:hAnsi="Times New Roman" w:cs="Times New Roman"/>
          <w:sz w:val="28"/>
          <w:szCs w:val="28"/>
        </w:rPr>
      </w:pPr>
      <w:r>
        <w:rPr>
          <w:rFonts w:ascii="Times New Roman" w:hAnsi="Times New Roman" w:cs="Times New Roman"/>
          <w:sz w:val="28"/>
          <w:szCs w:val="28"/>
        </w:rPr>
        <w:t>1.6 法律、行政法规规定的其他条件。</w:t>
      </w:r>
    </w:p>
    <w:p>
      <w:pPr>
        <w:spacing w:line="360" w:lineRule="auto"/>
        <w:rPr>
          <w:rFonts w:ascii="Times New Roman" w:hAnsi="Times New Roman" w:cs="Times New Roman"/>
          <w:sz w:val="28"/>
          <w:szCs w:val="28"/>
        </w:rPr>
      </w:pPr>
      <w:r>
        <w:rPr>
          <w:rFonts w:ascii="Times New Roman" w:hAnsi="Times New Roman" w:cs="Times New Roman"/>
          <w:sz w:val="28"/>
          <w:szCs w:val="28"/>
        </w:rPr>
        <w:t>2．本项目不接受联合体参加比选。</w:t>
      </w:r>
    </w:p>
    <w:p>
      <w:pPr>
        <w:spacing w:line="360" w:lineRule="auto"/>
        <w:rPr>
          <w:rFonts w:ascii="Times New Roman" w:hAnsi="Times New Roman" w:cs="Times New Roman"/>
          <w:sz w:val="28"/>
          <w:szCs w:val="28"/>
        </w:rPr>
      </w:pPr>
      <w:r>
        <w:rPr>
          <w:rFonts w:ascii="Times New Roman" w:hAnsi="Times New Roman" w:cs="Times New Roman"/>
          <w:sz w:val="28"/>
          <w:szCs w:val="28"/>
        </w:rPr>
        <w:t>3．本项目特定要求：无</w:t>
      </w:r>
    </w:p>
    <w:p>
      <w:pPr>
        <w:spacing w:line="360" w:lineRule="auto"/>
        <w:rPr>
          <w:rFonts w:ascii="Times New Roman" w:hAnsi="Times New Roman" w:cs="Times New Roman"/>
          <w:sz w:val="28"/>
          <w:szCs w:val="28"/>
        </w:rPr>
      </w:pPr>
      <w:r>
        <w:rPr>
          <w:rFonts w:ascii="Times New Roman" w:hAnsi="Times New Roman" w:cs="Times New Roman"/>
          <w:b/>
          <w:sz w:val="28"/>
          <w:szCs w:val="28"/>
        </w:rPr>
        <w:t>（二）报名要求</w:t>
      </w:r>
      <w:r>
        <w:rPr>
          <w:rFonts w:ascii="Times New Roman" w:hAnsi="Times New Roman" w:cs="Times New Roman"/>
          <w:sz w:val="28"/>
          <w:szCs w:val="28"/>
        </w:rPr>
        <w:t>：</w:t>
      </w:r>
    </w:p>
    <w:p>
      <w:pPr>
        <w:spacing w:line="360" w:lineRule="auto"/>
        <w:rPr>
          <w:rFonts w:ascii="Times New Roman" w:hAnsi="Times New Roman" w:cs="Times New Roman"/>
          <w:sz w:val="28"/>
          <w:szCs w:val="28"/>
        </w:rPr>
      </w:pPr>
      <w:r>
        <w:rPr>
          <w:rFonts w:ascii="Times New Roman" w:hAnsi="Times New Roman" w:cs="Times New Roman"/>
          <w:sz w:val="28"/>
          <w:szCs w:val="28"/>
        </w:rPr>
        <w:t>按要求时间提交响应文件视为报名。</w:t>
      </w:r>
    </w:p>
    <w:p>
      <w:pPr>
        <w:spacing w:line="360" w:lineRule="auto"/>
        <w:rPr>
          <w:rFonts w:ascii="Times New Roman" w:hAnsi="Times New Roman" w:cs="Times New Roman"/>
          <w:b/>
          <w:sz w:val="28"/>
          <w:szCs w:val="28"/>
        </w:rPr>
      </w:pPr>
      <w:r>
        <w:rPr>
          <w:rFonts w:ascii="Times New Roman" w:hAnsi="Times New Roman" w:cs="Times New Roman"/>
          <w:b/>
          <w:sz w:val="28"/>
          <w:szCs w:val="28"/>
        </w:rPr>
        <w:t>三、比选文件领取方式</w:t>
      </w:r>
    </w:p>
    <w:p>
      <w:pPr>
        <w:spacing w:line="360" w:lineRule="auto"/>
        <w:rPr>
          <w:rFonts w:ascii="Times New Roman" w:hAnsi="Times New Roman" w:cs="Times New Roman"/>
          <w:sz w:val="28"/>
          <w:szCs w:val="28"/>
        </w:rPr>
      </w:pPr>
      <w:r>
        <w:rPr>
          <w:rFonts w:ascii="Times New Roman" w:hAnsi="Times New Roman" w:cs="Times New Roman"/>
          <w:sz w:val="28"/>
          <w:szCs w:val="28"/>
        </w:rPr>
        <w:t>通过医院官网下载比选文件。</w:t>
      </w:r>
    </w:p>
    <w:p>
      <w:pPr>
        <w:spacing w:line="360" w:lineRule="auto"/>
        <w:rPr>
          <w:rFonts w:ascii="Times New Roman" w:hAnsi="Times New Roman" w:eastAsia="宋体" w:cs="Times New Roman"/>
          <w:b/>
          <w:sz w:val="28"/>
          <w:szCs w:val="28"/>
        </w:rPr>
      </w:pPr>
      <w:r>
        <w:rPr>
          <w:rFonts w:ascii="Times New Roman" w:hAnsi="Times New Roman" w:eastAsia="宋体" w:cs="Times New Roman"/>
          <w:b/>
          <w:sz w:val="28"/>
          <w:szCs w:val="28"/>
        </w:rPr>
        <w:t>四、响应文件接收时间和地点</w:t>
      </w:r>
    </w:p>
    <w:p>
      <w:pPr>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文件递交时间：2024年</w:t>
      </w:r>
      <w:r>
        <w:rPr>
          <w:rFonts w:hint="eastAsia" w:ascii="Times New Roman" w:hAnsi="Times New Roman" w:eastAsia="宋体" w:cs="Times New Roman"/>
          <w:sz w:val="28"/>
          <w:szCs w:val="28"/>
        </w:rPr>
        <w:t>5</w:t>
      </w:r>
      <w:r>
        <w:rPr>
          <w:rFonts w:ascii="Times New Roman" w:hAnsi="Times New Roman" w:eastAsia="宋体" w:cs="Times New Roman"/>
          <w:sz w:val="28"/>
          <w:szCs w:val="28"/>
        </w:rPr>
        <w:t>月</w:t>
      </w:r>
      <w:r>
        <w:rPr>
          <w:rFonts w:hint="eastAsia" w:ascii="Times New Roman" w:hAnsi="Times New Roman" w:eastAsia="宋体" w:cs="Times New Roman"/>
          <w:sz w:val="28"/>
          <w:szCs w:val="28"/>
        </w:rPr>
        <w:t>16</w:t>
      </w:r>
      <w:r>
        <w:rPr>
          <w:rFonts w:ascii="Times New Roman" w:hAnsi="Times New Roman" w:eastAsia="宋体" w:cs="Times New Roman"/>
          <w:sz w:val="28"/>
          <w:szCs w:val="28"/>
        </w:rPr>
        <w:t>日14:00-14:30</w:t>
      </w:r>
    </w:p>
    <w:p>
      <w:pPr>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文件接收地点：成都市龙泉驿区青台山路222号</w:t>
      </w:r>
    </w:p>
    <w:p>
      <w:pPr>
        <w:spacing w:line="360" w:lineRule="auto"/>
        <w:ind w:left="1984" w:leftChars="945"/>
        <w:rPr>
          <w:rFonts w:ascii="Times New Roman" w:hAnsi="Times New Roman" w:eastAsia="宋体" w:cs="Times New Roman"/>
          <w:sz w:val="28"/>
          <w:szCs w:val="28"/>
        </w:rPr>
      </w:pPr>
      <w:r>
        <w:rPr>
          <w:rFonts w:ascii="Times New Roman" w:hAnsi="Times New Roman" w:eastAsia="宋体" w:cs="Times New Roman"/>
          <w:sz w:val="28"/>
          <w:szCs w:val="28"/>
        </w:rPr>
        <w:t>成都市龙泉驿区中医医院门诊5楼采购科</w:t>
      </w:r>
    </w:p>
    <w:p>
      <w:pPr>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联系人：董老师</w:t>
      </w:r>
    </w:p>
    <w:p>
      <w:pPr>
        <w:spacing w:line="360" w:lineRule="auto"/>
        <w:rPr>
          <w:rFonts w:ascii="Times New Roman" w:hAnsi="Times New Roman" w:cs="Times New Roman"/>
          <w:sz w:val="28"/>
          <w:szCs w:val="28"/>
        </w:rPr>
      </w:pPr>
      <w:r>
        <w:rPr>
          <w:rFonts w:ascii="Times New Roman" w:hAnsi="Times New Roman" w:eastAsia="宋体" w:cs="Times New Roman"/>
          <w:sz w:val="28"/>
          <w:szCs w:val="28"/>
        </w:rPr>
        <w:t>联系方式：028-60659207</w:t>
      </w:r>
    </w:p>
    <w:p>
      <w:pPr>
        <w:spacing w:line="360" w:lineRule="auto"/>
        <w:rPr>
          <w:rFonts w:ascii="Times New Roman" w:hAnsi="Times New Roman" w:cs="Times New Roman"/>
          <w:b/>
          <w:sz w:val="28"/>
          <w:szCs w:val="28"/>
        </w:rPr>
      </w:pPr>
      <w:r>
        <w:rPr>
          <w:rFonts w:ascii="Times New Roman" w:hAnsi="Times New Roman" w:cs="Times New Roman"/>
          <w:b/>
          <w:sz w:val="28"/>
          <w:szCs w:val="28"/>
        </w:rPr>
        <w:t>五、比选时间、地点及方式</w:t>
      </w:r>
    </w:p>
    <w:p>
      <w:pPr>
        <w:spacing w:line="360" w:lineRule="auto"/>
        <w:rPr>
          <w:rFonts w:ascii="Times New Roman" w:hAnsi="Times New Roman" w:cs="Times New Roman"/>
          <w:sz w:val="28"/>
          <w:szCs w:val="28"/>
        </w:rPr>
      </w:pPr>
      <w:r>
        <w:rPr>
          <w:rFonts w:ascii="Times New Roman" w:hAnsi="Times New Roman" w:cs="Times New Roman"/>
          <w:sz w:val="28"/>
          <w:szCs w:val="28"/>
        </w:rPr>
        <w:t>比选时间：2024年</w:t>
      </w:r>
      <w:r>
        <w:rPr>
          <w:rFonts w:hint="eastAsia" w:ascii="Times New Roman" w:hAnsi="Times New Roman" w:cs="Times New Roman"/>
          <w:sz w:val="28"/>
          <w:szCs w:val="28"/>
        </w:rPr>
        <w:t>5</w:t>
      </w:r>
      <w:r>
        <w:rPr>
          <w:rFonts w:ascii="Times New Roman" w:hAnsi="Times New Roman" w:cs="Times New Roman"/>
          <w:sz w:val="28"/>
          <w:szCs w:val="28"/>
        </w:rPr>
        <w:t>月</w:t>
      </w:r>
      <w:r>
        <w:rPr>
          <w:rFonts w:hint="eastAsia" w:ascii="Times New Roman" w:hAnsi="Times New Roman" w:cs="Times New Roman"/>
          <w:sz w:val="28"/>
          <w:szCs w:val="28"/>
        </w:rPr>
        <w:t>16</w:t>
      </w:r>
      <w:r>
        <w:rPr>
          <w:rFonts w:ascii="Times New Roman" w:hAnsi="Times New Roman" w:cs="Times New Roman"/>
          <w:sz w:val="28"/>
          <w:szCs w:val="28"/>
        </w:rPr>
        <w:t>日下午</w:t>
      </w:r>
    </w:p>
    <w:p>
      <w:pPr>
        <w:spacing w:line="360" w:lineRule="auto"/>
        <w:rPr>
          <w:rFonts w:ascii="Times New Roman" w:hAnsi="Times New Roman" w:cs="Times New Roman"/>
          <w:sz w:val="28"/>
          <w:szCs w:val="28"/>
        </w:rPr>
      </w:pPr>
      <w:r>
        <w:rPr>
          <w:rFonts w:ascii="Times New Roman" w:hAnsi="Times New Roman" w:cs="Times New Roman"/>
          <w:sz w:val="28"/>
          <w:szCs w:val="28"/>
        </w:rPr>
        <w:t>比选地点：成都市龙泉驿区中医医院会议室</w:t>
      </w:r>
    </w:p>
    <w:p>
      <w:pPr>
        <w:spacing w:line="360" w:lineRule="auto"/>
        <w:rPr>
          <w:rFonts w:ascii="Times New Roman" w:hAnsi="Times New Roman" w:cs="Times New Roman"/>
          <w:sz w:val="28"/>
          <w:szCs w:val="28"/>
        </w:rPr>
      </w:pPr>
      <w:r>
        <w:rPr>
          <w:rFonts w:ascii="Times New Roman" w:hAnsi="Times New Roman" w:cs="Times New Roman"/>
          <w:sz w:val="28"/>
          <w:szCs w:val="28"/>
        </w:rPr>
        <w:t>比选方式：</w:t>
      </w:r>
      <w:r>
        <w:rPr>
          <w:rFonts w:hint="eastAsia" w:ascii="Times New Roman" w:hAnsi="Times New Roman" w:cs="Times New Roman"/>
          <w:sz w:val="28"/>
          <w:szCs w:val="28"/>
        </w:rPr>
        <w:t>最低评标价法</w:t>
      </w:r>
    </w:p>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第二章 供应商服务内容和要求</w:t>
      </w:r>
    </w:p>
    <w:p>
      <w:pPr>
        <w:spacing w:line="360" w:lineRule="auto"/>
        <w:rPr>
          <w:rFonts w:ascii="Times New Roman" w:hAnsi="Times New Roman" w:cs="Times New Roman"/>
          <w:bCs/>
          <w:sz w:val="28"/>
          <w:szCs w:val="28"/>
        </w:rPr>
      </w:pPr>
      <w:r>
        <w:rPr>
          <w:rFonts w:ascii="Times New Roman" w:hAnsi="Times New Roman" w:cs="Times New Roman"/>
          <w:bCs/>
          <w:sz w:val="28"/>
          <w:szCs w:val="28"/>
        </w:rPr>
        <w:t>一、服务内容及要求（实质性要求）</w:t>
      </w:r>
    </w:p>
    <w:p>
      <w:pPr>
        <w:pStyle w:val="13"/>
        <w:rPr>
          <w:rFonts w:ascii="Times New Roman" w:cs="Times New Roman"/>
          <w:sz w:val="28"/>
          <w:szCs w:val="28"/>
        </w:rPr>
      </w:pPr>
      <w:r>
        <w:rPr>
          <w:rFonts w:ascii="Times New Roman" w:cs="Times New Roman"/>
          <w:color w:val="auto"/>
          <w:sz w:val="28"/>
          <w:szCs w:val="28"/>
        </w:rPr>
        <w:t>（一）服务内容：</w:t>
      </w:r>
    </w:p>
    <w:p>
      <w:pPr>
        <w:spacing w:line="240" w:lineRule="atLeast"/>
        <w:ind w:firstLine="560" w:firstLineChars="200"/>
        <w:rPr>
          <w:rFonts w:ascii="Times New Roman" w:hAnsi="Times New Roman" w:cs="Times New Roman"/>
          <w:sz w:val="28"/>
          <w:szCs w:val="28"/>
        </w:rPr>
      </w:pPr>
      <w:r>
        <w:rPr>
          <w:rFonts w:ascii="Times New Roman" w:hAnsi="Times New Roman" w:cs="Times New Roman"/>
          <w:sz w:val="28"/>
          <w:szCs w:val="28"/>
        </w:rPr>
        <w:t>1</w:t>
      </w:r>
      <w:r>
        <w:rPr>
          <w:rFonts w:hint="eastAsia" w:ascii="Times New Roman" w:hAnsi="Times New Roman" w:cs="Times New Roman"/>
          <w:sz w:val="28"/>
          <w:szCs w:val="28"/>
        </w:rPr>
        <w:t>.负责</w:t>
      </w:r>
      <w:r>
        <w:rPr>
          <w:rFonts w:ascii="Times New Roman" w:hAnsi="Times New Roman" w:cs="Times New Roman"/>
          <w:sz w:val="28"/>
          <w:szCs w:val="28"/>
        </w:rPr>
        <w:t>医院零星维修项目竣工结算审核服务、造价清单编制服务。</w:t>
      </w:r>
    </w:p>
    <w:p>
      <w:pPr>
        <w:spacing w:line="240" w:lineRule="atLeast"/>
        <w:rPr>
          <w:rFonts w:ascii="Times New Roman" w:hAnsi="Times New Roman" w:cs="Times New Roman"/>
          <w:sz w:val="28"/>
          <w:szCs w:val="28"/>
        </w:rPr>
      </w:pPr>
      <w:r>
        <w:rPr>
          <w:rFonts w:ascii="Times New Roman" w:hAnsi="Times New Roman" w:cs="Times New Roman"/>
          <w:sz w:val="28"/>
          <w:szCs w:val="28"/>
        </w:rPr>
        <w:t>（二）服务要求</w:t>
      </w:r>
    </w:p>
    <w:p>
      <w:pPr>
        <w:spacing w:line="240" w:lineRule="atLeast"/>
        <w:ind w:firstLine="560" w:firstLineChars="200"/>
        <w:rPr>
          <w:rFonts w:ascii="Times New Roman" w:hAnsi="Times New Roman" w:cs="Times New Roman"/>
          <w:sz w:val="28"/>
          <w:szCs w:val="28"/>
        </w:rPr>
      </w:pPr>
      <w:r>
        <w:rPr>
          <w:rFonts w:ascii="Times New Roman" w:hAnsi="Times New Roman" w:cs="Times New Roman"/>
          <w:sz w:val="28"/>
          <w:szCs w:val="28"/>
        </w:rPr>
        <w:t>1</w:t>
      </w:r>
      <w:r>
        <w:rPr>
          <w:rFonts w:hint="eastAsia" w:ascii="Times New Roman" w:hAnsi="Times New Roman" w:cs="Times New Roman"/>
          <w:sz w:val="28"/>
          <w:szCs w:val="28"/>
        </w:rPr>
        <w:t>.</w:t>
      </w:r>
      <w:r>
        <w:rPr>
          <w:rFonts w:hint="eastAsia" w:ascii="宋体" w:hAnsi="宋体"/>
          <w:sz w:val="28"/>
          <w:szCs w:val="28"/>
        </w:rPr>
        <w:t>按照国家有关法律法规的规定对院方委托项目的竣工结算进行审核，出具审核报告，并对审核报告的真实性和合法性负责</w:t>
      </w:r>
      <w:r>
        <w:rPr>
          <w:rFonts w:ascii="Times New Roman" w:hAnsi="Times New Roman" w:cs="Times New Roman"/>
          <w:sz w:val="28"/>
          <w:szCs w:val="28"/>
        </w:rPr>
        <w:t>。</w:t>
      </w:r>
    </w:p>
    <w:p>
      <w:pPr>
        <w:spacing w:line="240" w:lineRule="atLeast"/>
        <w:ind w:firstLine="560" w:firstLineChars="200"/>
        <w:rPr>
          <w:rFonts w:ascii="宋体" w:hAnsi="宋体"/>
          <w:sz w:val="28"/>
          <w:szCs w:val="28"/>
        </w:rPr>
      </w:pPr>
      <w:r>
        <w:rPr>
          <w:rFonts w:hint="eastAsia" w:ascii="Times New Roman" w:hAnsi="Times New Roman" w:cs="Times New Roman"/>
          <w:sz w:val="28"/>
          <w:szCs w:val="28"/>
        </w:rPr>
        <w:t>2.</w:t>
      </w:r>
      <w:r>
        <w:rPr>
          <w:rFonts w:hint="eastAsia" w:ascii="宋体" w:hAnsi="宋体"/>
          <w:sz w:val="28"/>
          <w:szCs w:val="28"/>
        </w:rPr>
        <w:t>指定的专职参审人员从事院方工程结算审核服务。</w:t>
      </w:r>
    </w:p>
    <w:p>
      <w:pPr>
        <w:spacing w:line="240" w:lineRule="atLeast"/>
        <w:ind w:firstLine="560" w:firstLineChars="200"/>
        <w:rPr>
          <w:rFonts w:ascii="宋体" w:hAnsi="宋体"/>
          <w:sz w:val="28"/>
          <w:szCs w:val="28"/>
        </w:rPr>
      </w:pPr>
      <w:r>
        <w:rPr>
          <w:rFonts w:hint="eastAsia" w:ascii="宋体" w:hAnsi="宋体"/>
          <w:sz w:val="28"/>
          <w:szCs w:val="28"/>
        </w:rPr>
        <w:t>3.按照约定的时间完成审核工作，出具一式六份审核报告交院方。</w:t>
      </w:r>
    </w:p>
    <w:p>
      <w:pPr>
        <w:spacing w:line="240" w:lineRule="atLeast"/>
        <w:ind w:firstLine="560" w:firstLineChars="200"/>
        <w:rPr>
          <w:rFonts w:ascii="宋体" w:hAnsi="宋体"/>
          <w:sz w:val="28"/>
          <w:szCs w:val="28"/>
        </w:rPr>
      </w:pPr>
      <w:r>
        <w:rPr>
          <w:rFonts w:hint="eastAsia" w:ascii="宋体" w:hAnsi="宋体"/>
          <w:sz w:val="28"/>
          <w:szCs w:val="28"/>
        </w:rPr>
        <w:t>4.在履行本协议期间，对执行业务过程中知悉的被审计单位的商业秘密严加保密，不得向任何第三方泄露，因泄密造成损失的，由供应商承担法律责任。</w:t>
      </w:r>
    </w:p>
    <w:p>
      <w:pPr>
        <w:spacing w:line="240" w:lineRule="atLeast"/>
        <w:ind w:firstLine="560" w:firstLineChars="200"/>
        <w:rPr>
          <w:rFonts w:ascii="Times New Roman" w:hAnsi="Times New Roman" w:cs="Times New Roman"/>
          <w:sz w:val="28"/>
          <w:szCs w:val="28"/>
        </w:rPr>
      </w:pPr>
      <w:r>
        <w:rPr>
          <w:rFonts w:hint="eastAsia" w:ascii="Times New Roman" w:hAnsi="Times New Roman" w:cs="Times New Roman"/>
          <w:sz w:val="28"/>
          <w:szCs w:val="28"/>
        </w:rPr>
        <w:t>2.</w:t>
      </w:r>
      <w:r>
        <w:rPr>
          <w:rFonts w:ascii="宋体" w:hAnsi="宋体" w:eastAsia="宋体" w:cs="宋体"/>
          <w:sz w:val="28"/>
        </w:rPr>
        <w:t>按照（GB50500-2013)《建设工程工程量清单计价规范》、四川省2020《建设工程工程量清单计价定额》及现行相关配套文件的规定，进行分部分项综合单价分析组价、措施项目费分析组价、各项合价、总价等，完成工程量清单描述内容所需的全部费用编制及预算控制价编制。</w:t>
      </w:r>
    </w:p>
    <w:p>
      <w:pPr>
        <w:pStyle w:val="15"/>
        <w:ind w:right="660"/>
        <w:rPr>
          <w:rFonts w:hint="default" w:ascii="宋体" w:hAnsi="宋体" w:eastAsia="宋体" w:cs="宋体"/>
          <w:sz w:val="28"/>
          <w:lang w:eastAsia="zh-CN"/>
        </w:rPr>
      </w:pPr>
      <w:r>
        <w:rPr>
          <w:rFonts w:ascii="宋体" w:hAnsi="宋体" w:eastAsia="宋体" w:cs="宋体"/>
          <w:sz w:val="28"/>
          <w:lang w:eastAsia="zh-CN"/>
        </w:rPr>
        <w:t>（三）质量要求</w:t>
      </w:r>
    </w:p>
    <w:p>
      <w:pPr>
        <w:spacing w:line="240" w:lineRule="atLeast"/>
        <w:ind w:firstLine="560" w:firstLineChars="200"/>
        <w:rPr>
          <w:rFonts w:ascii="宋体" w:hAnsi="宋体" w:eastAsia="宋体" w:cs="宋体"/>
          <w:sz w:val="28"/>
        </w:rPr>
      </w:pPr>
      <w:r>
        <w:rPr>
          <w:rFonts w:hint="eastAsia" w:ascii="宋体" w:hAnsi="宋体" w:eastAsia="宋体" w:cs="宋体"/>
          <w:sz w:val="28"/>
        </w:rPr>
        <w:t>1.</w:t>
      </w:r>
      <w:r>
        <w:rPr>
          <w:rFonts w:ascii="宋体" w:hAnsi="宋体" w:eastAsia="宋体" w:cs="宋体"/>
          <w:sz w:val="28"/>
        </w:rPr>
        <w:t>工程项目特征描述准确完整，工程量清单编制准确，无错项、漏项，选用定额和相关配套文件符合法律法规及各项规定，并适用于本项目</w:t>
      </w:r>
      <w:r>
        <w:rPr>
          <w:rFonts w:hint="eastAsia" w:ascii="宋体" w:hAnsi="宋体" w:eastAsia="宋体" w:cs="宋体"/>
          <w:sz w:val="28"/>
        </w:rPr>
        <w:t>。</w:t>
      </w:r>
    </w:p>
    <w:p>
      <w:pPr>
        <w:spacing w:line="240" w:lineRule="atLeast"/>
        <w:ind w:firstLine="560" w:firstLineChars="200"/>
      </w:pPr>
      <w:r>
        <w:rPr>
          <w:rFonts w:hint="eastAsia" w:ascii="宋体" w:hAnsi="宋体" w:eastAsia="宋体" w:cs="宋体"/>
          <w:sz w:val="28"/>
        </w:rPr>
        <w:t>2.</w:t>
      </w:r>
      <w:r>
        <w:rPr>
          <w:rFonts w:ascii="宋体" w:hAnsi="宋体" w:eastAsia="宋体" w:cs="宋体"/>
          <w:sz w:val="28"/>
        </w:rPr>
        <w:t>成果文件编制规范完整，不得漏项。符合《建设工程造价咨询成果文件质量标准》（中价协[2012]011号），满足国家及有关部门、省及有关部门、行业协会的相关法律、法规、规范、技术标准及文件要求。供应商在编制成果文件的过程中，发现采购人提供的相关技术资料存在错、漏、碰、缺等缺陷，应及时向采购人反馈，并提出书面建议意见。</w:t>
      </w:r>
    </w:p>
    <w:p>
      <w:pPr>
        <w:spacing w:line="240" w:lineRule="atLeast"/>
        <w:ind w:firstLine="560" w:firstLineChars="200"/>
        <w:rPr>
          <w:rFonts w:ascii="宋体" w:hAnsi="宋体" w:eastAsia="宋体" w:cs="宋体"/>
          <w:sz w:val="28"/>
        </w:rPr>
      </w:pPr>
      <w:r>
        <w:rPr>
          <w:rFonts w:hint="eastAsia" w:ascii="宋体" w:hAnsi="宋体" w:eastAsia="宋体" w:cs="宋体"/>
          <w:sz w:val="28"/>
        </w:rPr>
        <w:t>3.</w:t>
      </w:r>
      <w:r>
        <w:rPr>
          <w:rFonts w:ascii="宋体" w:hAnsi="宋体" w:eastAsia="宋体" w:cs="宋体"/>
          <w:sz w:val="28"/>
        </w:rPr>
        <w:t>因工程量清单和预算控制价编制错漏导致采购人损失的，供应商依法承担相应责任。</w:t>
      </w:r>
    </w:p>
    <w:p>
      <w:pPr>
        <w:spacing w:line="240" w:lineRule="atLeast"/>
        <w:rPr>
          <w:rFonts w:ascii="宋体" w:hAnsi="宋体" w:eastAsia="宋体" w:cs="宋体"/>
          <w:sz w:val="28"/>
        </w:rPr>
      </w:pPr>
      <w:r>
        <w:rPr>
          <w:rFonts w:hint="eastAsia" w:ascii="宋体" w:hAnsi="宋体" w:eastAsia="宋体" w:cs="宋体"/>
          <w:sz w:val="28"/>
        </w:rPr>
        <w:t>（四）技术要求</w:t>
      </w:r>
    </w:p>
    <w:p>
      <w:pPr>
        <w:spacing w:line="240" w:lineRule="atLeast"/>
        <w:ind w:firstLine="560" w:firstLineChars="200"/>
        <w:rPr>
          <w:rFonts w:ascii="宋体" w:hAnsi="宋体" w:eastAsia="宋体" w:cs="宋体"/>
          <w:sz w:val="28"/>
        </w:rPr>
      </w:pPr>
      <w:r>
        <w:rPr>
          <w:rFonts w:hint="eastAsia" w:ascii="宋体" w:hAnsi="宋体" w:eastAsia="宋体" w:cs="宋体"/>
          <w:sz w:val="28"/>
        </w:rPr>
        <w:t>1.</w:t>
      </w:r>
      <w:r>
        <w:rPr>
          <w:rFonts w:ascii="宋体" w:hAnsi="宋体" w:eastAsia="宋体" w:cs="宋体"/>
          <w:sz w:val="28"/>
        </w:rPr>
        <w:t>工程造价咨询成果文件应符合：《政府采购法》、《建设施工质量管理条例》、（GB50500-2013)《建设工程工程量清单计价规范》、四川省2020《建设工程工程量清单计价定额》及当地政府的相关规定。</w:t>
      </w:r>
      <w:r>
        <w:rPr>
          <w:rFonts w:hint="eastAsia" w:ascii="宋体" w:hAnsi="宋体" w:eastAsia="宋体" w:cs="宋体"/>
          <w:sz w:val="28"/>
        </w:rPr>
        <w:t xml:space="preserve">  </w:t>
      </w:r>
    </w:p>
    <w:p>
      <w:pPr>
        <w:spacing w:line="240" w:lineRule="atLeast"/>
        <w:ind w:firstLine="560" w:firstLineChars="200"/>
        <w:rPr>
          <w:rFonts w:ascii="宋体" w:hAnsi="宋体" w:eastAsia="宋体" w:cs="宋体"/>
          <w:sz w:val="28"/>
        </w:rPr>
      </w:pPr>
      <w:r>
        <w:rPr>
          <w:rFonts w:hint="eastAsia" w:ascii="宋体" w:hAnsi="宋体" w:eastAsia="宋体" w:cs="宋体"/>
          <w:sz w:val="28"/>
        </w:rPr>
        <w:t>2.</w:t>
      </w:r>
      <w:r>
        <w:rPr>
          <w:rFonts w:ascii="宋体" w:hAnsi="宋体" w:eastAsia="宋体" w:cs="宋体"/>
          <w:sz w:val="28"/>
        </w:rPr>
        <w:t>符合现行国家或行业、四川省及成都市有关规定、标准、规范的要求。若相关国家标准、行业标准等规定、规范内容不一致或冲突的，以国家标准为准。</w:t>
      </w:r>
    </w:p>
    <w:p>
      <w:pPr>
        <w:spacing w:line="240" w:lineRule="atLeast"/>
        <w:ind w:firstLine="560" w:firstLineChars="200"/>
        <w:rPr>
          <w:rFonts w:ascii="宋体" w:hAnsi="宋体" w:eastAsia="宋体" w:cs="宋体"/>
          <w:sz w:val="28"/>
        </w:rPr>
      </w:pPr>
      <w:r>
        <w:rPr>
          <w:rFonts w:hint="eastAsia" w:ascii="宋体" w:hAnsi="宋体" w:eastAsia="宋体" w:cs="宋体"/>
          <w:sz w:val="28"/>
        </w:rPr>
        <w:t>（五）成果要求</w:t>
      </w:r>
    </w:p>
    <w:p>
      <w:pPr>
        <w:spacing w:line="240" w:lineRule="atLeast"/>
        <w:ind w:firstLine="560" w:firstLineChars="200"/>
        <w:rPr>
          <w:rFonts w:ascii="宋体" w:hAnsi="宋体" w:eastAsia="宋体" w:cs="宋体"/>
          <w:sz w:val="28"/>
        </w:rPr>
      </w:pPr>
      <w:r>
        <w:rPr>
          <w:rFonts w:hint="eastAsia" w:ascii="宋体" w:hAnsi="宋体" w:eastAsia="宋体" w:cs="宋体"/>
          <w:sz w:val="28"/>
        </w:rPr>
        <w:t>1.</w:t>
      </w:r>
      <w:r>
        <w:rPr>
          <w:rFonts w:ascii="宋体" w:hAnsi="宋体" w:eastAsia="宋体" w:cs="宋体"/>
          <w:sz w:val="28"/>
        </w:rPr>
        <w:t>出具加盖供应商鲜章及执业人员印章的预算控制价和工程量清单纸质文档一式肆份，电子文档一份。</w:t>
      </w:r>
    </w:p>
    <w:p>
      <w:pPr>
        <w:spacing w:line="240" w:lineRule="atLeast"/>
        <w:ind w:firstLine="560" w:firstLineChars="200"/>
        <w:rPr>
          <w:rFonts w:ascii="Times New Roman" w:hAnsi="Times New Roman" w:cs="Times New Roman"/>
          <w:sz w:val="28"/>
          <w:szCs w:val="28"/>
        </w:rPr>
      </w:pPr>
      <w:r>
        <w:rPr>
          <w:rFonts w:hint="eastAsia" w:ascii="宋体" w:hAnsi="宋体" w:eastAsia="宋体" w:cs="宋体"/>
          <w:sz w:val="28"/>
        </w:rPr>
        <w:t>2.</w:t>
      </w:r>
      <w:r>
        <w:rPr>
          <w:rFonts w:ascii="宋体" w:hAnsi="宋体" w:eastAsia="宋体" w:cs="宋体"/>
          <w:sz w:val="28"/>
        </w:rPr>
        <w:t>若采购人要求增加成果文件份数，供应商应免费提供。</w:t>
      </w:r>
    </w:p>
    <w:p>
      <w:pPr>
        <w:spacing w:line="360" w:lineRule="auto"/>
        <w:rPr>
          <w:rFonts w:ascii="Times New Roman" w:hAnsi="Times New Roman" w:cs="Times New Roman"/>
          <w:bCs/>
          <w:sz w:val="28"/>
          <w:szCs w:val="28"/>
        </w:rPr>
      </w:pPr>
      <w:r>
        <w:rPr>
          <w:rFonts w:ascii="Times New Roman" w:hAnsi="Times New Roman" w:cs="Times New Roman"/>
          <w:bCs/>
          <w:sz w:val="28"/>
          <w:szCs w:val="28"/>
        </w:rPr>
        <w:t>二、商务及服务要求（实质性要求）</w:t>
      </w:r>
    </w:p>
    <w:p>
      <w:pPr>
        <w:spacing w:line="360" w:lineRule="auto"/>
        <w:ind w:firstLine="560" w:firstLineChars="200"/>
        <w:rPr>
          <w:rFonts w:ascii="Times New Roman" w:hAnsi="Times New Roman" w:cs="Times New Roman"/>
          <w:bCs/>
          <w:sz w:val="28"/>
          <w:szCs w:val="28"/>
        </w:rPr>
      </w:pPr>
      <w:r>
        <w:rPr>
          <w:rFonts w:ascii="Times New Roman" w:hAnsi="Times New Roman" w:cs="Times New Roman"/>
          <w:bCs/>
          <w:sz w:val="28"/>
          <w:szCs w:val="28"/>
        </w:rPr>
        <w:t>1</w:t>
      </w:r>
      <w:r>
        <w:rPr>
          <w:rFonts w:hint="eastAsia" w:ascii="Times New Roman" w:hAnsi="Times New Roman" w:cs="Times New Roman"/>
          <w:bCs/>
          <w:sz w:val="28"/>
          <w:szCs w:val="28"/>
        </w:rPr>
        <w:t>.</w:t>
      </w:r>
      <w:r>
        <w:rPr>
          <w:rFonts w:ascii="Times New Roman" w:hAnsi="Times New Roman" w:cs="Times New Roman"/>
          <w:bCs/>
          <w:sz w:val="28"/>
          <w:szCs w:val="28"/>
        </w:rPr>
        <w:t>服务期限：签订合同日起三年，一年一签。</w:t>
      </w:r>
    </w:p>
    <w:p>
      <w:pPr>
        <w:spacing w:line="360" w:lineRule="auto"/>
        <w:ind w:firstLine="560" w:firstLineChars="200"/>
        <w:rPr>
          <w:rFonts w:ascii="Times New Roman" w:hAnsi="Times New Roman" w:cs="Times New Roman"/>
          <w:bCs/>
          <w:sz w:val="28"/>
          <w:szCs w:val="28"/>
        </w:rPr>
      </w:pPr>
      <w:r>
        <w:rPr>
          <w:rFonts w:ascii="Times New Roman" w:hAnsi="Times New Roman" w:cs="Times New Roman"/>
          <w:bCs/>
          <w:sz w:val="28"/>
          <w:szCs w:val="28"/>
        </w:rPr>
        <w:t>2</w:t>
      </w:r>
      <w:r>
        <w:rPr>
          <w:rFonts w:hint="eastAsia" w:ascii="Times New Roman" w:hAnsi="Times New Roman" w:cs="Times New Roman"/>
          <w:bCs/>
          <w:sz w:val="28"/>
          <w:szCs w:val="28"/>
        </w:rPr>
        <w:t>.</w:t>
      </w:r>
      <w:r>
        <w:rPr>
          <w:rFonts w:ascii="Times New Roman" w:hAnsi="Times New Roman" w:cs="Times New Roman"/>
          <w:bCs/>
          <w:sz w:val="28"/>
          <w:szCs w:val="28"/>
        </w:rPr>
        <w:t>付款方式：</w:t>
      </w:r>
      <w:r>
        <w:rPr>
          <w:rFonts w:hint="eastAsia" w:ascii="Times New Roman" w:hAnsi="Times New Roman" w:cs="Times New Roman"/>
          <w:bCs/>
          <w:sz w:val="28"/>
          <w:szCs w:val="28"/>
        </w:rPr>
        <w:t>根据实际工作量按最高限价计算后×下浮率据实结算，每</w:t>
      </w:r>
      <w:r>
        <w:rPr>
          <w:rFonts w:ascii="Times New Roman" w:hAnsi="Times New Roman" w:cs="Times New Roman"/>
          <w:bCs/>
          <w:sz w:val="28"/>
          <w:szCs w:val="28"/>
        </w:rPr>
        <w:t>半年</w:t>
      </w:r>
      <w:r>
        <w:rPr>
          <w:rFonts w:hint="eastAsia" w:ascii="Times New Roman" w:hAnsi="Times New Roman" w:cs="Times New Roman"/>
          <w:bCs/>
          <w:sz w:val="28"/>
          <w:szCs w:val="28"/>
        </w:rPr>
        <w:t>支付</w:t>
      </w:r>
      <w:r>
        <w:rPr>
          <w:rFonts w:ascii="Times New Roman" w:hAnsi="Times New Roman" w:cs="Times New Roman"/>
          <w:bCs/>
          <w:sz w:val="28"/>
          <w:szCs w:val="28"/>
        </w:rPr>
        <w:t>一次</w:t>
      </w:r>
      <w:r>
        <w:rPr>
          <w:rFonts w:hint="eastAsia" w:ascii="Times New Roman" w:hAnsi="Times New Roman" w:cs="Times New Roman"/>
          <w:bCs/>
          <w:sz w:val="28"/>
          <w:szCs w:val="28"/>
        </w:rPr>
        <w:t>，特殊情况可与委托人协商支付</w:t>
      </w:r>
      <w:r>
        <w:rPr>
          <w:rFonts w:ascii="Times New Roman" w:hAnsi="Times New Roman" w:cs="Times New Roman"/>
          <w:bCs/>
          <w:sz w:val="28"/>
          <w:szCs w:val="28"/>
        </w:rPr>
        <w:t>。</w:t>
      </w:r>
    </w:p>
    <w:p>
      <w:pPr>
        <w:spacing w:line="360" w:lineRule="auto"/>
        <w:ind w:firstLine="560" w:firstLineChars="200"/>
        <w:rPr>
          <w:rFonts w:ascii="Times New Roman" w:hAnsi="Times New Roman" w:cs="Times New Roman"/>
          <w:bCs/>
          <w:sz w:val="28"/>
          <w:szCs w:val="28"/>
        </w:rPr>
      </w:pPr>
      <w:r>
        <w:rPr>
          <w:rFonts w:ascii="Times New Roman" w:hAnsi="Times New Roman" w:cs="Times New Roman"/>
          <w:bCs/>
          <w:sz w:val="28"/>
          <w:szCs w:val="28"/>
        </w:rPr>
        <w:t>3</w:t>
      </w:r>
      <w:r>
        <w:rPr>
          <w:rFonts w:hint="eastAsia" w:ascii="Times New Roman" w:hAnsi="Times New Roman" w:cs="Times New Roman"/>
          <w:bCs/>
          <w:sz w:val="28"/>
          <w:szCs w:val="28"/>
        </w:rPr>
        <w:t>.</w:t>
      </w:r>
      <w:r>
        <w:rPr>
          <w:rFonts w:ascii="Times New Roman" w:hAnsi="Times New Roman" w:cs="Times New Roman"/>
          <w:bCs/>
          <w:sz w:val="28"/>
          <w:szCs w:val="28"/>
        </w:rPr>
        <w:t>报价要求</w:t>
      </w:r>
    </w:p>
    <w:p>
      <w:pPr>
        <w:spacing w:line="360" w:lineRule="auto"/>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1.</w:t>
      </w:r>
      <w:r>
        <w:rPr>
          <w:rFonts w:ascii="Times New Roman" w:hAnsi="Times New Roman" w:cs="Times New Roman"/>
          <w:bCs/>
          <w:sz w:val="28"/>
          <w:szCs w:val="28"/>
        </w:rPr>
        <w:t>本项目报价</w:t>
      </w:r>
      <w:r>
        <w:rPr>
          <w:rFonts w:hint="eastAsia" w:ascii="Times New Roman" w:hAnsi="Times New Roman" w:cs="Times New Roman"/>
          <w:bCs/>
          <w:sz w:val="28"/>
          <w:szCs w:val="28"/>
        </w:rPr>
        <w:t>按各项服务最高限价统一下浮率报价</w:t>
      </w:r>
      <w:r>
        <w:rPr>
          <w:rFonts w:ascii="Times New Roman" w:hAnsi="Times New Roman" w:cs="Times New Roman"/>
          <w:bCs/>
          <w:sz w:val="28"/>
          <w:szCs w:val="28"/>
        </w:rPr>
        <w:t>。</w:t>
      </w:r>
    </w:p>
    <w:p>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bCs/>
          <w:sz w:val="28"/>
          <w:szCs w:val="28"/>
        </w:rPr>
        <w:t>2.</w:t>
      </w:r>
      <w:r>
        <w:rPr>
          <w:rFonts w:ascii="Times New Roman" w:hAnsi="Times New Roman" w:cs="Times New Roman"/>
          <w:sz w:val="28"/>
          <w:szCs w:val="28"/>
        </w:rPr>
        <w:t>清单编制造价咨询服务</w:t>
      </w:r>
      <w:r>
        <w:rPr>
          <w:rFonts w:hint="eastAsia" w:ascii="Times New Roman" w:hAnsi="Times New Roman" w:cs="Times New Roman"/>
          <w:sz w:val="28"/>
          <w:szCs w:val="28"/>
        </w:rPr>
        <w:t>最高限价</w:t>
      </w:r>
      <w:r>
        <w:rPr>
          <w:rFonts w:ascii="Times New Roman" w:hAnsi="Times New Roman" w:cs="Times New Roman"/>
          <w:sz w:val="28"/>
          <w:szCs w:val="28"/>
        </w:rPr>
        <w:t>：按川价发【2008】141号《工程造价咨询服务收费标准》</w:t>
      </w:r>
      <w:r>
        <w:rPr>
          <w:rFonts w:hint="eastAsia" w:ascii="Times New Roman" w:hAnsi="Times New Roman" w:cs="Times New Roman"/>
          <w:sz w:val="28"/>
          <w:szCs w:val="28"/>
        </w:rPr>
        <w:t>。单个项目收费不足3000元的按3000</w:t>
      </w:r>
      <w:r>
        <w:rPr>
          <w:rFonts w:hint="eastAsia" w:ascii="Times New Roman" w:hAnsi="Times New Roman" w:cs="Times New Roman"/>
          <w:sz w:val="28"/>
        </w:rPr>
        <w:t>元计取</w:t>
      </w:r>
      <w:r>
        <w:rPr>
          <w:rFonts w:hint="eastAsia" w:ascii="Times New Roman" w:hAnsi="Times New Roman" w:cs="Times New Roman"/>
          <w:sz w:val="28"/>
          <w:szCs w:val="28"/>
        </w:rPr>
        <w:t>。</w:t>
      </w:r>
    </w:p>
    <w:p>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3.</w:t>
      </w:r>
      <w:r>
        <w:rPr>
          <w:rFonts w:ascii="Times New Roman" w:hAnsi="Times New Roman" w:cs="Times New Roman"/>
          <w:sz w:val="28"/>
          <w:szCs w:val="28"/>
        </w:rPr>
        <w:t>竣工结算审核造价咨询服务</w:t>
      </w:r>
      <w:r>
        <w:rPr>
          <w:rFonts w:hint="eastAsia" w:ascii="Times New Roman" w:hAnsi="Times New Roman" w:cs="Times New Roman"/>
          <w:sz w:val="28"/>
          <w:szCs w:val="28"/>
        </w:rPr>
        <w:t>最高限价</w:t>
      </w:r>
      <w:r>
        <w:rPr>
          <w:rFonts w:ascii="Times New Roman" w:hAnsi="Times New Roman" w:cs="Times New Roman"/>
          <w:sz w:val="28"/>
          <w:szCs w:val="28"/>
        </w:rPr>
        <w:t>：</w:t>
      </w:r>
      <w:r>
        <w:rPr>
          <w:rFonts w:hint="eastAsia" w:ascii="Times New Roman" w:hAnsi="Times New Roman" w:cs="Times New Roman"/>
          <w:sz w:val="28"/>
          <w:szCs w:val="28"/>
        </w:rPr>
        <w:t>基本审计费</w:t>
      </w:r>
      <w:r>
        <w:rPr>
          <w:rFonts w:ascii="Times New Roman" w:hAnsi="Times New Roman" w:cs="Times New Roman"/>
          <w:sz w:val="28"/>
          <w:szCs w:val="28"/>
        </w:rPr>
        <w:t>按川价发【2008】141号《工程造价咨询服务收费标准》</w:t>
      </w:r>
      <w:r>
        <w:rPr>
          <w:rFonts w:hint="eastAsia" w:ascii="Times New Roman" w:hAnsi="Times New Roman" w:cs="Times New Roman"/>
          <w:sz w:val="28"/>
          <w:szCs w:val="28"/>
        </w:rPr>
        <w:t>加</w:t>
      </w:r>
      <w:r>
        <w:rPr>
          <w:rFonts w:hint="eastAsia" w:ascii="宋体" w:hAnsi="宋体"/>
          <w:sz w:val="28"/>
          <w:szCs w:val="28"/>
        </w:rPr>
        <w:t>结算效益审核费按照审减金额的2.4％计取</w:t>
      </w:r>
      <w:r>
        <w:rPr>
          <w:rFonts w:hint="eastAsia" w:ascii="Times New Roman" w:hAnsi="Times New Roman" w:cs="Times New Roman"/>
          <w:sz w:val="28"/>
          <w:szCs w:val="28"/>
        </w:rPr>
        <w:t>。单个项目收费不足3000元的按3000</w:t>
      </w:r>
      <w:r>
        <w:rPr>
          <w:rFonts w:hint="eastAsia" w:ascii="Times New Roman" w:hAnsi="Times New Roman" w:cs="Times New Roman"/>
          <w:sz w:val="28"/>
        </w:rPr>
        <w:t>元计取</w:t>
      </w:r>
      <w:r>
        <w:rPr>
          <w:rFonts w:hint="eastAsia" w:ascii="Times New Roman" w:hAnsi="Times New Roman" w:cs="Times New Roman"/>
          <w:sz w:val="28"/>
          <w:szCs w:val="28"/>
        </w:rPr>
        <w:t>。</w:t>
      </w:r>
    </w:p>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第三章  比选程序及评审标准</w:t>
      </w:r>
    </w:p>
    <w:p>
      <w:pPr>
        <w:spacing w:line="360" w:lineRule="auto"/>
        <w:rPr>
          <w:rFonts w:ascii="Times New Roman" w:hAnsi="Times New Roman" w:cs="Times New Roman"/>
          <w:sz w:val="28"/>
          <w:szCs w:val="28"/>
        </w:rPr>
      </w:pPr>
      <w:r>
        <w:rPr>
          <w:rFonts w:ascii="Times New Roman" w:hAnsi="Times New Roman" w:cs="Times New Roman"/>
          <w:b/>
          <w:sz w:val="28"/>
          <w:szCs w:val="28"/>
        </w:rPr>
        <w:t>一、</w:t>
      </w:r>
      <w:r>
        <w:rPr>
          <w:rFonts w:ascii="Times New Roman" w:hAnsi="Times New Roman" w:cs="Times New Roman"/>
          <w:sz w:val="28"/>
          <w:szCs w:val="28"/>
        </w:rPr>
        <w:t>由采购人自行组成比选委员会，负责查看供应商所申报的材料是否完善，是否按要求加盖单位印章。</w:t>
      </w:r>
    </w:p>
    <w:p>
      <w:pPr>
        <w:spacing w:line="360" w:lineRule="auto"/>
        <w:rPr>
          <w:rFonts w:ascii="Times New Roman" w:hAnsi="Times New Roman" w:cs="Times New Roman"/>
          <w:sz w:val="28"/>
          <w:szCs w:val="28"/>
        </w:rPr>
      </w:pPr>
      <w:r>
        <w:rPr>
          <w:rFonts w:ascii="Times New Roman" w:hAnsi="Times New Roman" w:cs="Times New Roman"/>
          <w:b/>
          <w:sz w:val="28"/>
          <w:szCs w:val="28"/>
        </w:rPr>
        <w:t>二</w:t>
      </w:r>
      <w:r>
        <w:rPr>
          <w:rFonts w:ascii="Times New Roman" w:hAnsi="Times New Roman" w:cs="Times New Roman"/>
          <w:sz w:val="28"/>
          <w:szCs w:val="28"/>
        </w:rPr>
        <w:t>、评选委员会根据评审要求对供应商申报材料进行评审，按价格由</w:t>
      </w:r>
      <w:r>
        <w:rPr>
          <w:rFonts w:hint="eastAsia" w:ascii="Times New Roman" w:hAnsi="Times New Roman" w:cs="Times New Roman"/>
          <w:sz w:val="28"/>
          <w:szCs w:val="28"/>
        </w:rPr>
        <w:t>低</w:t>
      </w:r>
      <w:r>
        <w:rPr>
          <w:rFonts w:ascii="Times New Roman" w:hAnsi="Times New Roman" w:cs="Times New Roman"/>
          <w:sz w:val="28"/>
          <w:szCs w:val="28"/>
        </w:rPr>
        <w:t>到</w:t>
      </w:r>
      <w:r>
        <w:rPr>
          <w:rFonts w:hint="eastAsia" w:ascii="Times New Roman" w:hAnsi="Times New Roman" w:cs="Times New Roman"/>
          <w:sz w:val="28"/>
          <w:szCs w:val="28"/>
        </w:rPr>
        <w:t>高</w:t>
      </w:r>
      <w:r>
        <w:rPr>
          <w:rFonts w:ascii="Times New Roman" w:hAnsi="Times New Roman" w:cs="Times New Roman"/>
          <w:sz w:val="28"/>
          <w:szCs w:val="28"/>
        </w:rPr>
        <w:t>排序。由评比选委员会确定排序第一的为成交供应商。排名第一的成交供应商放弃成交的，确定排名第二的为成交供应商，依次类推。</w:t>
      </w:r>
    </w:p>
    <w:p>
      <w:pPr>
        <w:spacing w:line="360" w:lineRule="auto"/>
        <w:rPr>
          <w:rFonts w:ascii="Times New Roman" w:hAnsi="Times New Roman" w:cs="Times New Roman"/>
          <w:sz w:val="30"/>
          <w:szCs w:val="30"/>
        </w:rPr>
      </w:pPr>
    </w:p>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第四章 响应文件要求</w:t>
      </w:r>
    </w:p>
    <w:p>
      <w:pPr>
        <w:spacing w:line="360" w:lineRule="auto"/>
        <w:rPr>
          <w:rFonts w:ascii="Times New Roman" w:hAnsi="Times New Roman" w:cs="Times New Roman"/>
          <w:sz w:val="28"/>
          <w:szCs w:val="28"/>
        </w:rPr>
      </w:pPr>
      <w:r>
        <w:rPr>
          <w:rFonts w:ascii="Times New Roman" w:hAnsi="Times New Roman" w:cs="Times New Roman"/>
          <w:sz w:val="28"/>
          <w:szCs w:val="28"/>
        </w:rPr>
        <w:t>一、比选申请函（格式自拟）；</w:t>
      </w:r>
    </w:p>
    <w:p>
      <w:pPr>
        <w:spacing w:line="360" w:lineRule="auto"/>
        <w:rPr>
          <w:rFonts w:ascii="Times New Roman" w:hAnsi="Times New Roman" w:cs="Times New Roman"/>
          <w:sz w:val="28"/>
          <w:szCs w:val="28"/>
        </w:rPr>
      </w:pPr>
      <w:r>
        <w:rPr>
          <w:rFonts w:ascii="Times New Roman" w:hAnsi="Times New Roman" w:cs="Times New Roman"/>
          <w:sz w:val="28"/>
          <w:szCs w:val="28"/>
        </w:rPr>
        <w:t>二、报价表（格式自拟）；</w:t>
      </w:r>
    </w:p>
    <w:p>
      <w:pPr>
        <w:spacing w:line="360" w:lineRule="auto"/>
        <w:rPr>
          <w:rFonts w:ascii="Times New Roman" w:hAnsi="Times New Roman" w:cs="Times New Roman"/>
          <w:sz w:val="28"/>
          <w:szCs w:val="28"/>
        </w:rPr>
      </w:pPr>
      <w:r>
        <w:rPr>
          <w:rFonts w:ascii="Times New Roman" w:hAnsi="Times New Roman" w:cs="Times New Roman"/>
          <w:sz w:val="28"/>
          <w:szCs w:val="28"/>
        </w:rPr>
        <w:t>三、符合《政府采购法》第二十二条的证明材料及相关的承诺函；</w:t>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四、特定要求证明资料（如有）； </w:t>
      </w:r>
    </w:p>
    <w:p>
      <w:pPr>
        <w:spacing w:line="360" w:lineRule="auto"/>
        <w:rPr>
          <w:rFonts w:ascii="Times New Roman" w:hAnsi="Times New Roman" w:cs="Times New Roman"/>
          <w:sz w:val="28"/>
          <w:szCs w:val="28"/>
        </w:rPr>
      </w:pPr>
      <w:r>
        <w:rPr>
          <w:rFonts w:ascii="Times New Roman" w:hAnsi="Times New Roman" w:cs="Times New Roman"/>
          <w:sz w:val="28"/>
          <w:szCs w:val="28"/>
        </w:rPr>
        <w:t>五、法定代表人授权委托书（法定代表人本人参加的，不提交）；</w:t>
      </w:r>
    </w:p>
    <w:p>
      <w:pPr>
        <w:spacing w:line="360" w:lineRule="auto"/>
        <w:rPr>
          <w:rFonts w:ascii="Times New Roman" w:hAnsi="Times New Roman" w:cs="Times New Roman"/>
          <w:sz w:val="28"/>
          <w:szCs w:val="28"/>
        </w:rPr>
      </w:pPr>
      <w:r>
        <w:rPr>
          <w:rFonts w:ascii="Times New Roman" w:hAnsi="Times New Roman" w:cs="Times New Roman"/>
          <w:sz w:val="28"/>
          <w:szCs w:val="28"/>
        </w:rPr>
        <w:t>六、</w:t>
      </w:r>
      <w:r>
        <w:rPr>
          <w:rFonts w:hint="eastAsia" w:ascii="Times New Roman" w:hAnsi="Times New Roman" w:cs="Times New Roman"/>
          <w:sz w:val="28"/>
          <w:szCs w:val="28"/>
        </w:rPr>
        <w:t>服务要求及</w:t>
      </w:r>
      <w:r>
        <w:rPr>
          <w:rFonts w:ascii="Times New Roman" w:hAnsi="Times New Roman" w:cs="Times New Roman"/>
          <w:sz w:val="28"/>
          <w:szCs w:val="28"/>
        </w:rPr>
        <w:t>商务要求响应文件；</w:t>
      </w:r>
    </w:p>
    <w:p>
      <w:pPr>
        <w:spacing w:line="360" w:lineRule="auto"/>
        <w:rPr>
          <w:rFonts w:ascii="Times New Roman" w:hAnsi="Times New Roman" w:cs="Times New Roman"/>
          <w:sz w:val="28"/>
          <w:szCs w:val="28"/>
        </w:rPr>
      </w:pPr>
      <w:r>
        <w:rPr>
          <w:rFonts w:ascii="Times New Roman" w:hAnsi="Times New Roman" w:cs="Times New Roman"/>
          <w:sz w:val="28"/>
          <w:szCs w:val="28"/>
        </w:rPr>
        <w:t>七、其他证明材料。</w:t>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    供应商应保证所提交材料的合法性、真实性和有效性。响应文件需提交正本一份，密封并加盖公章。</w:t>
      </w:r>
    </w:p>
    <w:p>
      <w:pPr>
        <w:spacing w:line="578" w:lineRule="exact"/>
        <w:jc w:val="center"/>
        <w:outlineLvl w:val="0"/>
        <w:rPr>
          <w:rFonts w:ascii="Times New Roman" w:hAnsi="Times New Roman" w:eastAsia="方正小标宋_GBK" w:cs="Times New Roman"/>
          <w:bCs/>
          <w:sz w:val="44"/>
          <w:szCs w:val="44"/>
        </w:rPr>
      </w:pPr>
    </w:p>
    <w:p>
      <w:pPr>
        <w:spacing w:line="578" w:lineRule="exact"/>
        <w:jc w:val="center"/>
        <w:outlineLvl w:val="0"/>
        <w:rPr>
          <w:rFonts w:ascii="Times New Roman" w:hAnsi="Times New Roman" w:eastAsia="方正小标宋_GBK" w:cs="Times New Roman"/>
          <w:bCs/>
          <w:sz w:val="44"/>
          <w:szCs w:val="44"/>
        </w:rPr>
      </w:pPr>
    </w:p>
    <w:p>
      <w:pPr>
        <w:spacing w:line="578" w:lineRule="exact"/>
        <w:jc w:val="left"/>
        <w:outlineLvl w:val="0"/>
        <w:rPr>
          <w:rFonts w:ascii="Times New Roman" w:hAnsi="Times New Roman" w:eastAsia="方正小标宋_GBK" w:cs="Times New Roman"/>
          <w:bCs/>
          <w:sz w:val="32"/>
          <w:szCs w:val="32"/>
        </w:rPr>
      </w:pPr>
    </w:p>
    <w:p>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golian Baiti">
    <w:panose1 w:val="03000500000000000000"/>
    <w:charset w:val="00"/>
    <w:family w:val="script"/>
    <w:pitch w:val="default"/>
    <w:sig w:usb0="80000023" w:usb1="00000000" w:usb2="0002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351"/>
    <w:rsid w:val="00012DD0"/>
    <w:rsid w:val="00022621"/>
    <w:rsid w:val="00117AA9"/>
    <w:rsid w:val="00180351"/>
    <w:rsid w:val="00364ABB"/>
    <w:rsid w:val="004A0119"/>
    <w:rsid w:val="005D104C"/>
    <w:rsid w:val="006962D4"/>
    <w:rsid w:val="007A02C8"/>
    <w:rsid w:val="007B53DC"/>
    <w:rsid w:val="00806AAE"/>
    <w:rsid w:val="00822C6F"/>
    <w:rsid w:val="0093549F"/>
    <w:rsid w:val="009844E6"/>
    <w:rsid w:val="00D03AE0"/>
    <w:rsid w:val="00F6261C"/>
    <w:rsid w:val="00FB3C2B"/>
    <w:rsid w:val="00FD6966"/>
    <w:rsid w:val="00FE1881"/>
    <w:rsid w:val="11442A61"/>
    <w:rsid w:val="1DA005DB"/>
    <w:rsid w:val="203F5056"/>
    <w:rsid w:val="2AFF477E"/>
    <w:rsid w:val="38957C8C"/>
    <w:rsid w:val="49FA52D7"/>
    <w:rsid w:val="677F42B9"/>
    <w:rsid w:val="6E0211CD"/>
    <w:rsid w:val="7BFE7358"/>
  </w:rsids>
  <m:mathPr>
    <m:mathFont m:val="Cambria Math"/>
    <m:brkBin m:val="before"/>
    <m:brkBinSub m:val="--"/>
    <m:smallFrac m:val="1"/>
    <m:dispDef/>
    <m:lMargin m:val="1440"/>
    <m:rMargin m:val="144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iPriority="0" w:name="heading 2"/>
    <w:lsdException w:qFormat="1" w:unhideWhenUsed="0" w:uiPriority="0" w:semiHidden="0" w:name="heading 3"/>
    <w:lsdException w:uiPriority="0" w:name="heading 4"/>
    <w:lsdException w:uiPriority="0" w:name="heading 5"/>
    <w:lsdException w:uiPriority="0" w:name="heading 6"/>
    <w:lsdException w:uiPriority="0" w:name="heading 7"/>
    <w:lsdException w:uiPriority="0" w:name="heading 8"/>
    <w:lsdException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widowControl/>
      <w:spacing w:before="260" w:after="260" w:line="415" w:lineRule="auto"/>
      <w:jc w:val="left"/>
      <w:outlineLvl w:val="2"/>
    </w:pPr>
    <w:rPr>
      <w:rFonts w:ascii="Times New Roman" w:hAnsi="Times New Roman" w:eastAsia="Arial Unicode MS" w:cs="Times New Roman"/>
      <w:b/>
      <w:bCs/>
      <w:kern w:val="0"/>
      <w:sz w:val="32"/>
      <w:szCs w:val="32"/>
      <w:lang w:eastAsia="en-US"/>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uiPriority w:val="0"/>
    <w:pPr>
      <w:jc w:val="left"/>
    </w:pPr>
  </w:style>
  <w:style w:type="paragraph" w:styleId="4">
    <w:name w:val="Balloon Text"/>
    <w:basedOn w:val="1"/>
    <w:link w:val="17"/>
    <w:uiPriority w:val="0"/>
    <w:rPr>
      <w:sz w:val="18"/>
      <w:szCs w:val="18"/>
    </w:rPr>
  </w:style>
  <w:style w:type="paragraph" w:styleId="5">
    <w:name w:val="footer"/>
    <w:basedOn w:val="1"/>
    <w:link w:val="19"/>
    <w:uiPriority w:val="0"/>
    <w:pPr>
      <w:tabs>
        <w:tab w:val="center" w:pos="4153"/>
        <w:tab w:val="right" w:pos="8306"/>
      </w:tabs>
      <w:snapToGrid w:val="0"/>
      <w:jc w:val="left"/>
    </w:pPr>
    <w:rPr>
      <w:sz w:val="18"/>
      <w:szCs w:val="18"/>
    </w:rPr>
  </w:style>
  <w:style w:type="paragraph" w:styleId="6">
    <w:name w:val="header"/>
    <w:basedOn w:val="1"/>
    <w:link w:val="18"/>
    <w:uiPriority w:val="0"/>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uiPriority w:val="0"/>
    <w:rPr>
      <w:sz w:val="21"/>
      <w:szCs w:val="21"/>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
    <w:name w:val="表格"/>
    <w:basedOn w:val="1"/>
    <w:qFormat/>
    <w:uiPriority w:val="0"/>
    <w:pPr>
      <w:widowControl/>
      <w:spacing w:line="400" w:lineRule="exact"/>
      <w:jc w:val="left"/>
    </w:pPr>
    <w:rPr>
      <w:rFonts w:ascii="Times New Roman" w:hAnsi="Times New Roman" w:eastAsia="Arial Unicode MS" w:cs="Times New Roman"/>
      <w:kern w:val="0"/>
      <w:sz w:val="24"/>
      <w:lang w:eastAsia="en-US"/>
    </w:rPr>
  </w:style>
  <w:style w:type="paragraph" w:customStyle="1" w:styleId="12">
    <w:name w:val="null3"/>
    <w:qFormat/>
    <w:uiPriority w:val="0"/>
    <w:rPr>
      <w:rFonts w:hint="eastAsia" w:asciiTheme="minorHAnsi" w:hAnsiTheme="minorHAnsi" w:eastAsiaTheme="minorEastAsia" w:cstheme="minorBidi"/>
      <w:lang w:val="en-US" w:eastAsia="zh-Hans" w:bidi="mn-Mong-CN"/>
    </w:rPr>
  </w:style>
  <w:style w:type="paragraph" w:customStyle="1" w:styleId="13">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
    <w:name w:val="表格1"/>
    <w:basedOn w:val="1"/>
    <w:qFormat/>
    <w:uiPriority w:val="0"/>
    <w:pPr>
      <w:widowControl/>
      <w:spacing w:line="400" w:lineRule="exact"/>
      <w:jc w:val="left"/>
    </w:pPr>
    <w:rPr>
      <w:rFonts w:ascii="Times New Roman" w:hAnsi="Times New Roman" w:eastAsia="Arial Unicode MS" w:cs="Times New Roman"/>
      <w:kern w:val="0"/>
      <w:sz w:val="24"/>
      <w:lang w:eastAsia="en-US"/>
    </w:rPr>
  </w:style>
  <w:style w:type="paragraph" w:customStyle="1" w:styleId="15">
    <w:name w:val="null31"/>
    <w:qFormat/>
    <w:uiPriority w:val="0"/>
    <w:rPr>
      <w:rFonts w:hint="eastAsia" w:asciiTheme="minorHAnsi" w:hAnsiTheme="minorHAnsi" w:eastAsiaTheme="minorEastAsia" w:cstheme="minorBidi"/>
      <w:lang w:val="en-US" w:eastAsia="zh-Hans" w:bidi="mn-Mong-CN"/>
    </w:rPr>
  </w:style>
  <w:style w:type="character" w:customStyle="1" w:styleId="16">
    <w:name w:val="批注文字 Char"/>
    <w:basedOn w:val="8"/>
    <w:link w:val="3"/>
    <w:uiPriority w:val="0"/>
    <w:rPr>
      <w:kern w:val="2"/>
      <w:sz w:val="21"/>
      <w:szCs w:val="24"/>
      <w:lang w:bidi="ar-SA"/>
    </w:rPr>
  </w:style>
  <w:style w:type="character" w:customStyle="1" w:styleId="17">
    <w:name w:val="批注框文本 Char"/>
    <w:basedOn w:val="8"/>
    <w:link w:val="4"/>
    <w:uiPriority w:val="0"/>
    <w:rPr>
      <w:kern w:val="2"/>
      <w:sz w:val="18"/>
      <w:szCs w:val="18"/>
      <w:lang w:bidi="ar-SA"/>
    </w:rPr>
  </w:style>
  <w:style w:type="character" w:customStyle="1" w:styleId="18">
    <w:name w:val="页眉 Char"/>
    <w:basedOn w:val="8"/>
    <w:link w:val="6"/>
    <w:uiPriority w:val="0"/>
    <w:rPr>
      <w:kern w:val="2"/>
      <w:sz w:val="18"/>
      <w:szCs w:val="18"/>
      <w:lang w:bidi="ar-SA"/>
    </w:rPr>
  </w:style>
  <w:style w:type="character" w:customStyle="1" w:styleId="19">
    <w:name w:val="页脚 Char"/>
    <w:basedOn w:val="8"/>
    <w:link w:val="5"/>
    <w:uiPriority w:val="0"/>
    <w:rPr>
      <w:kern w:val="2"/>
      <w:sz w:val="18"/>
      <w:szCs w:val="18"/>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a:schemeClr val="phClr">
                <a:alpha val="60000"/>
              </a:schemeClr>
            </a:outerShdw>
          </a:effectLst>
        </a:effectStyle>
        <a:effectStyle>
          <a:effectLst>
            <a:reflection/>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317</Words>
  <Characters>1811</Characters>
  <Lines>15</Lines>
  <Paragraphs>4</Paragraphs>
  <TotalTime>73</TotalTime>
  <ScaleCrop>false</ScaleCrop>
  <LinksUpToDate>false</LinksUpToDate>
  <CharactersWithSpaces>2124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JD</dc:creator>
  <cp:lastModifiedBy>卡戎</cp:lastModifiedBy>
  <dcterms:modified xsi:type="dcterms:W3CDTF">2024-05-13T09:13:00Z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A76B8502DBE64AE699BD6BD526EA0B74_12</vt:lpwstr>
  </property>
</Properties>
</file>